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E4F07" w14:textId="77777777" w:rsidR="00A33BFE" w:rsidRDefault="00FA3A8B" w:rsidP="00FA3A8B">
      <w:pPr>
        <w:pStyle w:val="Heading1"/>
      </w:pPr>
      <w:bookmarkStart w:id="0" w:name="_GoBack"/>
      <w:bookmarkEnd w:id="0"/>
      <w:r>
        <w:t>Integrated School District Claims Processing Flows &amp; Scenarios</w:t>
      </w:r>
    </w:p>
    <w:p w14:paraId="5D9AC8F6" w14:textId="77777777" w:rsidR="00FA3A8B" w:rsidRDefault="00FA3A8B" w:rsidP="00110E8E">
      <w:pPr>
        <w:pStyle w:val="Heading3"/>
      </w:pPr>
      <w:r>
        <w:t xml:space="preserve">Background </w:t>
      </w:r>
    </w:p>
    <w:p w14:paraId="161C644E" w14:textId="77777777" w:rsidR="00F137D8" w:rsidRDefault="00FA3A8B" w:rsidP="00FA3A8B">
      <w:pPr>
        <w:rPr>
          <w:sz w:val="24"/>
        </w:rPr>
      </w:pPr>
      <w:r w:rsidRPr="00A668BC">
        <w:rPr>
          <w:sz w:val="24"/>
        </w:rPr>
        <w:t xml:space="preserve">School Districts are moving to a new insurance model </w:t>
      </w:r>
      <w:r w:rsidR="00F137D8">
        <w:rPr>
          <w:sz w:val="24"/>
        </w:rPr>
        <w:t xml:space="preserve">for physical damage coverage for </w:t>
      </w:r>
      <w:r w:rsidRPr="00A668BC">
        <w:rPr>
          <w:sz w:val="24"/>
        </w:rPr>
        <w:t>the K-12 fleets</w:t>
      </w:r>
      <w:r w:rsidR="00F137D8">
        <w:rPr>
          <w:sz w:val="24"/>
        </w:rPr>
        <w:t>.  There is no change to the liability coverage (</w:t>
      </w:r>
      <w:r w:rsidRPr="00A668BC">
        <w:rPr>
          <w:sz w:val="24"/>
        </w:rPr>
        <w:t xml:space="preserve">ICBC </w:t>
      </w:r>
      <w:r w:rsidR="00F137D8">
        <w:rPr>
          <w:sz w:val="24"/>
        </w:rPr>
        <w:t xml:space="preserve">still provides </w:t>
      </w:r>
      <w:r w:rsidR="004B16EB">
        <w:rPr>
          <w:sz w:val="24"/>
        </w:rPr>
        <w:t xml:space="preserve">primary </w:t>
      </w:r>
      <w:r w:rsidRPr="00A668BC">
        <w:rPr>
          <w:sz w:val="24"/>
        </w:rPr>
        <w:t xml:space="preserve">liability </w:t>
      </w:r>
      <w:r w:rsidR="00F137D8">
        <w:rPr>
          <w:sz w:val="24"/>
        </w:rPr>
        <w:t xml:space="preserve">coverage with Schools Protection Program (SPP) providing excess liability coverage).  As of July 1, 2016 </w:t>
      </w:r>
      <w:r w:rsidRPr="00A668BC">
        <w:rPr>
          <w:sz w:val="24"/>
        </w:rPr>
        <w:t>SPP</w:t>
      </w:r>
      <w:r w:rsidR="00F137D8">
        <w:rPr>
          <w:sz w:val="24"/>
        </w:rPr>
        <w:t xml:space="preserve"> will also </w:t>
      </w:r>
      <w:r w:rsidRPr="00A668BC">
        <w:rPr>
          <w:sz w:val="24"/>
        </w:rPr>
        <w:t>cover collision and comprehensive vehicle damage</w:t>
      </w:r>
      <w:r w:rsidR="00F137D8">
        <w:rPr>
          <w:sz w:val="24"/>
        </w:rPr>
        <w:t xml:space="preserve">.  </w:t>
      </w:r>
      <w:r w:rsidRPr="00A668BC">
        <w:rPr>
          <w:sz w:val="24"/>
        </w:rPr>
        <w:t xml:space="preserve"> </w:t>
      </w:r>
    </w:p>
    <w:p w14:paraId="5A40BD21" w14:textId="77777777" w:rsidR="00FA3A8B" w:rsidRPr="00A668BC" w:rsidRDefault="00FA3A8B" w:rsidP="00FA3A8B">
      <w:pPr>
        <w:rPr>
          <w:sz w:val="24"/>
        </w:rPr>
      </w:pPr>
      <w:r w:rsidRPr="00A668BC">
        <w:rPr>
          <w:sz w:val="24"/>
        </w:rPr>
        <w:t xml:space="preserve">Based on this </w:t>
      </w:r>
      <w:r w:rsidR="00F137D8">
        <w:rPr>
          <w:sz w:val="24"/>
        </w:rPr>
        <w:t>new</w:t>
      </w:r>
      <w:r w:rsidRPr="00A668BC">
        <w:rPr>
          <w:sz w:val="24"/>
        </w:rPr>
        <w:t xml:space="preserve"> model, an integrated claims processing flow outline and reporting form has been prepared by SPP and ICBC teams to assist the school districts in </w:t>
      </w:r>
      <w:r w:rsidR="004B16EB">
        <w:rPr>
          <w:sz w:val="24"/>
        </w:rPr>
        <w:t>reporting</w:t>
      </w:r>
      <w:r w:rsidRPr="00A668BC">
        <w:rPr>
          <w:sz w:val="24"/>
        </w:rPr>
        <w:t xml:space="preserve"> claims smoothly and efficiently. </w:t>
      </w:r>
    </w:p>
    <w:p w14:paraId="00A48F0E" w14:textId="77777777" w:rsidR="00CD1F4A" w:rsidRPr="00CD1F4A" w:rsidRDefault="00CD1F4A" w:rsidP="00110E8E">
      <w:pPr>
        <w:pStyle w:val="Heading3"/>
      </w:pPr>
      <w:r w:rsidRPr="00CD1F4A">
        <w:t>Definitions</w:t>
      </w:r>
    </w:p>
    <w:tbl>
      <w:tblPr>
        <w:tblStyle w:val="TableGrid"/>
        <w:tblW w:w="0" w:type="auto"/>
        <w:tblLook w:val="04A0" w:firstRow="1" w:lastRow="0" w:firstColumn="1" w:lastColumn="0" w:noHBand="0" w:noVBand="1"/>
      </w:tblPr>
      <w:tblGrid>
        <w:gridCol w:w="3016"/>
        <w:gridCol w:w="6560"/>
      </w:tblGrid>
      <w:tr w:rsidR="00CD1F4A" w:rsidRPr="00CD1F4A" w14:paraId="53A5910F" w14:textId="77777777" w:rsidTr="00CD1F4A">
        <w:tc>
          <w:tcPr>
            <w:tcW w:w="9576" w:type="dxa"/>
            <w:gridSpan w:val="2"/>
            <w:tcBorders>
              <w:bottom w:val="single" w:sz="4" w:space="0" w:color="auto"/>
            </w:tcBorders>
            <w:shd w:val="clear" w:color="auto" w:fill="4F81BD" w:themeFill="accent1"/>
            <w:vAlign w:val="center"/>
          </w:tcPr>
          <w:p w14:paraId="4410CD6C" w14:textId="77777777" w:rsidR="00CD1F4A" w:rsidRPr="00CD1F4A" w:rsidRDefault="00CD1F4A" w:rsidP="00897ED6">
            <w:pPr>
              <w:pStyle w:val="ListParagraph"/>
              <w:jc w:val="center"/>
              <w:rPr>
                <w:rFonts w:ascii="Verdana" w:hAnsi="Verdana"/>
                <w:b/>
                <w:color w:val="FFFFFF" w:themeColor="background1"/>
              </w:rPr>
            </w:pPr>
            <w:r w:rsidRPr="00CD1F4A">
              <w:rPr>
                <w:rFonts w:ascii="Verdana" w:hAnsi="Verdana"/>
                <w:b/>
                <w:color w:val="FFFFFF" w:themeColor="background1"/>
              </w:rPr>
              <w:t>Types of Claims</w:t>
            </w:r>
          </w:p>
        </w:tc>
      </w:tr>
      <w:tr w:rsidR="00CD1F4A" w:rsidRPr="00CD1F4A" w14:paraId="5B648FCB" w14:textId="77777777" w:rsidTr="00A668BC">
        <w:tc>
          <w:tcPr>
            <w:tcW w:w="3016" w:type="dxa"/>
            <w:tcBorders>
              <w:bottom w:val="single" w:sz="4" w:space="0" w:color="auto"/>
            </w:tcBorders>
            <w:vAlign w:val="center"/>
          </w:tcPr>
          <w:p w14:paraId="11BAD62D" w14:textId="77777777" w:rsidR="00CD1F4A" w:rsidRPr="00110E8E" w:rsidRDefault="00CD1F4A" w:rsidP="00897ED6">
            <w:pPr>
              <w:pStyle w:val="ListParagraph"/>
              <w:rPr>
                <w:b/>
              </w:rPr>
            </w:pPr>
            <w:r w:rsidRPr="00110E8E">
              <w:rPr>
                <w:b/>
                <w:color w:val="C00000"/>
              </w:rPr>
              <w:t>Collision</w:t>
            </w:r>
          </w:p>
        </w:tc>
        <w:tc>
          <w:tcPr>
            <w:tcW w:w="6560" w:type="dxa"/>
            <w:tcBorders>
              <w:bottom w:val="single" w:sz="4" w:space="0" w:color="auto"/>
            </w:tcBorders>
            <w:vAlign w:val="center"/>
          </w:tcPr>
          <w:p w14:paraId="47B73B23" w14:textId="77777777" w:rsidR="00CD1F4A" w:rsidRPr="00110E8E" w:rsidRDefault="00CD1F4A" w:rsidP="00897ED6">
            <w:pPr>
              <w:pStyle w:val="ListParagraph"/>
            </w:pPr>
            <w:r w:rsidRPr="00110E8E">
              <w:t>Loss or damage caused by upset of a vehicle or collision of a vehicle with another object</w:t>
            </w:r>
          </w:p>
        </w:tc>
      </w:tr>
      <w:tr w:rsidR="00CD1F4A" w:rsidRPr="00CD1F4A" w14:paraId="75DF47AD" w14:textId="77777777" w:rsidTr="00A668BC">
        <w:tc>
          <w:tcPr>
            <w:tcW w:w="3016" w:type="dxa"/>
            <w:tcBorders>
              <w:bottom w:val="single" w:sz="4" w:space="0" w:color="auto"/>
            </w:tcBorders>
            <w:vAlign w:val="center"/>
          </w:tcPr>
          <w:p w14:paraId="3BED5608" w14:textId="77777777" w:rsidR="00CD1F4A" w:rsidRPr="00110E8E" w:rsidRDefault="00CD1F4A" w:rsidP="00897ED6">
            <w:pPr>
              <w:pStyle w:val="ListParagraph"/>
              <w:rPr>
                <w:b/>
              </w:rPr>
            </w:pPr>
            <w:r w:rsidRPr="00110E8E">
              <w:rPr>
                <w:b/>
                <w:color w:val="C00000"/>
              </w:rPr>
              <w:t>Comprehensive</w:t>
            </w:r>
          </w:p>
        </w:tc>
        <w:tc>
          <w:tcPr>
            <w:tcW w:w="6560" w:type="dxa"/>
            <w:tcBorders>
              <w:bottom w:val="single" w:sz="4" w:space="0" w:color="auto"/>
            </w:tcBorders>
            <w:vAlign w:val="center"/>
          </w:tcPr>
          <w:p w14:paraId="1B0A5157" w14:textId="77777777" w:rsidR="00CD1F4A" w:rsidRPr="00110E8E" w:rsidRDefault="00CD1F4A" w:rsidP="00897ED6">
            <w:pPr>
              <w:pStyle w:val="ListParagraph"/>
            </w:pPr>
            <w:r w:rsidRPr="00110E8E">
              <w:t>Loss or damage other than loss or damage to which collision coverage applies (ie. theft/theft from, vandalism, falling/flying objects etc.)</w:t>
            </w:r>
          </w:p>
        </w:tc>
      </w:tr>
      <w:tr w:rsidR="00CD1F4A" w:rsidRPr="00CD1F4A" w14:paraId="3E7B15F9" w14:textId="77777777" w:rsidTr="00A668BC">
        <w:tc>
          <w:tcPr>
            <w:tcW w:w="3016" w:type="dxa"/>
            <w:tcBorders>
              <w:bottom w:val="single" w:sz="4" w:space="0" w:color="auto"/>
            </w:tcBorders>
            <w:vAlign w:val="center"/>
          </w:tcPr>
          <w:p w14:paraId="11CDA638" w14:textId="77777777" w:rsidR="00CD1F4A" w:rsidRPr="00110E8E" w:rsidRDefault="00CD1F4A" w:rsidP="00897ED6">
            <w:pPr>
              <w:pStyle w:val="ListParagraph"/>
              <w:rPr>
                <w:b/>
                <w:color w:val="C00000"/>
              </w:rPr>
            </w:pPr>
            <w:r w:rsidRPr="00110E8E">
              <w:rPr>
                <w:b/>
                <w:color w:val="C00000"/>
              </w:rPr>
              <w:t>Liability</w:t>
            </w:r>
          </w:p>
        </w:tc>
        <w:tc>
          <w:tcPr>
            <w:tcW w:w="6560" w:type="dxa"/>
            <w:tcBorders>
              <w:bottom w:val="single" w:sz="4" w:space="0" w:color="auto"/>
            </w:tcBorders>
            <w:vAlign w:val="center"/>
          </w:tcPr>
          <w:p w14:paraId="196E7B40" w14:textId="77777777" w:rsidR="00CD1F4A" w:rsidRPr="00110E8E" w:rsidRDefault="00CD1F4A" w:rsidP="004B16EB">
            <w:pPr>
              <w:pStyle w:val="ListParagraph"/>
            </w:pPr>
            <w:r w:rsidRPr="00110E8E">
              <w:t xml:space="preserve">Bodily injury or </w:t>
            </w:r>
            <w:r w:rsidR="004B16EB" w:rsidRPr="00110E8E">
              <w:t>property damage</w:t>
            </w:r>
            <w:r w:rsidRPr="00110E8E">
              <w:t xml:space="preserve"> arising out of an accident involving a motor vehicle – whether in operation or parked</w:t>
            </w:r>
          </w:p>
        </w:tc>
      </w:tr>
      <w:tr w:rsidR="00CD1F4A" w:rsidRPr="00CD1F4A" w14:paraId="095D88AE" w14:textId="77777777" w:rsidTr="00A668BC">
        <w:tc>
          <w:tcPr>
            <w:tcW w:w="3016" w:type="dxa"/>
            <w:tcBorders>
              <w:bottom w:val="single" w:sz="4" w:space="0" w:color="auto"/>
            </w:tcBorders>
            <w:vAlign w:val="center"/>
          </w:tcPr>
          <w:p w14:paraId="1306D57D" w14:textId="77777777" w:rsidR="00CD1F4A" w:rsidRPr="00110E8E" w:rsidRDefault="00CD1F4A" w:rsidP="00897ED6">
            <w:pPr>
              <w:pStyle w:val="ListParagraph"/>
              <w:rPr>
                <w:b/>
              </w:rPr>
            </w:pPr>
            <w:r w:rsidRPr="00110E8E">
              <w:rPr>
                <w:b/>
                <w:color w:val="C00000"/>
              </w:rPr>
              <w:t>Hit and Run</w:t>
            </w:r>
          </w:p>
        </w:tc>
        <w:tc>
          <w:tcPr>
            <w:tcW w:w="6560" w:type="dxa"/>
            <w:tcBorders>
              <w:bottom w:val="single" w:sz="4" w:space="0" w:color="auto"/>
            </w:tcBorders>
            <w:vAlign w:val="center"/>
          </w:tcPr>
          <w:p w14:paraId="0838E2B2" w14:textId="77777777" w:rsidR="00CD1F4A" w:rsidRPr="00110E8E" w:rsidRDefault="00CD1F4A" w:rsidP="00897ED6">
            <w:pPr>
              <w:pStyle w:val="ListParagraph"/>
            </w:pPr>
            <w:r w:rsidRPr="00110E8E">
              <w:t>Damage to property arising out of the use or operation of a motor vehicle on a highway in British Columbia and the names of both the owner and the driver of the motor vehicle are unknown or the name of the driver is not ascertainable and the owner is not liable</w:t>
            </w:r>
          </w:p>
        </w:tc>
      </w:tr>
    </w:tbl>
    <w:p w14:paraId="64512FA9" w14:textId="77777777" w:rsidR="00CD1F4A" w:rsidRDefault="004B16EB" w:rsidP="00110E8E">
      <w:pPr>
        <w:pStyle w:val="Heading3"/>
      </w:pPr>
      <w:r>
        <w:t xml:space="preserve">Reporting </w:t>
      </w:r>
    </w:p>
    <w:tbl>
      <w:tblPr>
        <w:tblStyle w:val="TableGrid"/>
        <w:tblW w:w="0" w:type="auto"/>
        <w:tblLook w:val="04A0" w:firstRow="1" w:lastRow="0" w:firstColumn="1" w:lastColumn="0" w:noHBand="0" w:noVBand="1"/>
      </w:tblPr>
      <w:tblGrid>
        <w:gridCol w:w="4788"/>
        <w:gridCol w:w="4788"/>
      </w:tblGrid>
      <w:tr w:rsidR="00CD1F4A" w:rsidRPr="00CD1F4A" w14:paraId="67ED85A3" w14:textId="77777777" w:rsidTr="00897ED6">
        <w:trPr>
          <w:trHeight w:val="432"/>
        </w:trPr>
        <w:tc>
          <w:tcPr>
            <w:tcW w:w="9581" w:type="dxa"/>
            <w:gridSpan w:val="2"/>
            <w:shd w:val="clear" w:color="auto" w:fill="4F81BD" w:themeFill="accent1"/>
            <w:vAlign w:val="center"/>
          </w:tcPr>
          <w:p w14:paraId="199E45EE" w14:textId="77777777" w:rsidR="00CD1F4A" w:rsidRPr="00CD1F4A" w:rsidRDefault="00CD1F4A" w:rsidP="00315841">
            <w:pPr>
              <w:pStyle w:val="ListParagraph"/>
              <w:jc w:val="center"/>
            </w:pPr>
            <w:r w:rsidRPr="00315841">
              <w:rPr>
                <w:rFonts w:ascii="Verdana" w:hAnsi="Verdana"/>
                <w:b/>
                <w:color w:val="FFFFFF" w:themeColor="background1"/>
              </w:rPr>
              <w:t>Guide</w:t>
            </w:r>
          </w:p>
        </w:tc>
      </w:tr>
      <w:tr w:rsidR="00CD1F4A" w:rsidRPr="00CD1F4A" w14:paraId="739ED3B9" w14:textId="77777777" w:rsidTr="00897ED6">
        <w:trPr>
          <w:trHeight w:val="432"/>
        </w:trPr>
        <w:tc>
          <w:tcPr>
            <w:tcW w:w="4790" w:type="dxa"/>
            <w:shd w:val="clear" w:color="auto" w:fill="FFFFFF" w:themeFill="background1"/>
            <w:vAlign w:val="center"/>
          </w:tcPr>
          <w:p w14:paraId="1E2CB7AD" w14:textId="77777777" w:rsidR="00CD1F4A" w:rsidRPr="00110E8E" w:rsidRDefault="00CD1F4A" w:rsidP="00CD1F4A">
            <w:pPr>
              <w:rPr>
                <w:rFonts w:ascii="Verdana" w:hAnsi="Verdana"/>
                <w:b/>
              </w:rPr>
            </w:pPr>
            <w:r w:rsidRPr="00110E8E">
              <w:rPr>
                <w:rFonts w:ascii="Verdana" w:hAnsi="Verdana"/>
                <w:b/>
              </w:rPr>
              <w:t xml:space="preserve">If this </w:t>
            </w:r>
            <w:r w:rsidR="00315841" w:rsidRPr="00110E8E">
              <w:rPr>
                <w:rFonts w:ascii="Verdana" w:hAnsi="Verdana"/>
                <w:b/>
              </w:rPr>
              <w:t>involves</w:t>
            </w:r>
            <w:r w:rsidRPr="00110E8E">
              <w:rPr>
                <w:rFonts w:ascii="Verdana" w:hAnsi="Verdana"/>
                <w:b/>
              </w:rPr>
              <w:t>…</w:t>
            </w:r>
          </w:p>
        </w:tc>
        <w:tc>
          <w:tcPr>
            <w:tcW w:w="4791" w:type="dxa"/>
            <w:shd w:val="clear" w:color="auto" w:fill="FFFFFF" w:themeFill="background1"/>
            <w:vAlign w:val="center"/>
          </w:tcPr>
          <w:p w14:paraId="348F2C2F" w14:textId="77777777" w:rsidR="00CD1F4A" w:rsidRPr="00110E8E" w:rsidRDefault="00CD1F4A" w:rsidP="00CD1F4A">
            <w:pPr>
              <w:rPr>
                <w:rFonts w:ascii="Verdana" w:hAnsi="Verdana"/>
                <w:b/>
              </w:rPr>
            </w:pPr>
            <w:r w:rsidRPr="00110E8E">
              <w:rPr>
                <w:rFonts w:ascii="Verdana" w:hAnsi="Verdana"/>
                <w:b/>
              </w:rPr>
              <w:t>Then ….</w:t>
            </w:r>
          </w:p>
        </w:tc>
      </w:tr>
      <w:tr w:rsidR="00CD1F4A" w:rsidRPr="00CD1F4A" w14:paraId="4C6B0C39" w14:textId="77777777" w:rsidTr="00897ED6">
        <w:trPr>
          <w:trHeight w:val="441"/>
        </w:trPr>
        <w:tc>
          <w:tcPr>
            <w:tcW w:w="4790" w:type="dxa"/>
            <w:shd w:val="clear" w:color="auto" w:fill="FFFFFF" w:themeFill="background1"/>
            <w:vAlign w:val="center"/>
          </w:tcPr>
          <w:p w14:paraId="2F2D5971" w14:textId="77777777" w:rsidR="00CD1F4A" w:rsidRPr="00110E8E" w:rsidRDefault="00CD1F4A" w:rsidP="00CD1F4A">
            <w:pPr>
              <w:rPr>
                <w:b/>
              </w:rPr>
            </w:pPr>
            <w:r w:rsidRPr="00110E8E">
              <w:t>Collision damage to the vehicle with no damage to any other vehicle or property and no injury to any persons</w:t>
            </w:r>
          </w:p>
        </w:tc>
        <w:tc>
          <w:tcPr>
            <w:tcW w:w="4791" w:type="dxa"/>
            <w:shd w:val="clear" w:color="auto" w:fill="FFFFFF" w:themeFill="background1"/>
            <w:vAlign w:val="center"/>
          </w:tcPr>
          <w:p w14:paraId="79CD19FE" w14:textId="77777777" w:rsidR="00CD1F4A" w:rsidRPr="00110E8E" w:rsidRDefault="00CD1F4A" w:rsidP="00CD1F4A">
            <w:r w:rsidRPr="00110E8E">
              <w:t>Report to SPP</w:t>
            </w:r>
          </w:p>
        </w:tc>
      </w:tr>
      <w:tr w:rsidR="00CD1F4A" w:rsidRPr="00CD1F4A" w14:paraId="2A31866F" w14:textId="77777777" w:rsidTr="00897ED6">
        <w:trPr>
          <w:trHeight w:val="438"/>
        </w:trPr>
        <w:tc>
          <w:tcPr>
            <w:tcW w:w="4790" w:type="dxa"/>
            <w:shd w:val="clear" w:color="auto" w:fill="FFFFFF" w:themeFill="background1"/>
            <w:vAlign w:val="center"/>
          </w:tcPr>
          <w:p w14:paraId="41C0D6BA" w14:textId="77777777" w:rsidR="00CD1F4A" w:rsidRPr="00110E8E" w:rsidRDefault="00CD1F4A" w:rsidP="00CD1F4A">
            <w:pPr>
              <w:rPr>
                <w:b/>
              </w:rPr>
            </w:pPr>
            <w:r w:rsidRPr="00110E8E">
              <w:t>Collision damage to the vehicle with damage to other vehicles, persons or property</w:t>
            </w:r>
          </w:p>
        </w:tc>
        <w:tc>
          <w:tcPr>
            <w:tcW w:w="4791" w:type="dxa"/>
            <w:shd w:val="clear" w:color="auto" w:fill="FFFFFF" w:themeFill="background1"/>
            <w:vAlign w:val="center"/>
          </w:tcPr>
          <w:p w14:paraId="1DFA6641" w14:textId="77777777" w:rsidR="00CD1F4A" w:rsidRPr="00110E8E" w:rsidRDefault="00CD1F4A" w:rsidP="00CD1F4A">
            <w:r w:rsidRPr="00110E8E">
              <w:t>Report to ICBC and SPP</w:t>
            </w:r>
          </w:p>
        </w:tc>
      </w:tr>
      <w:tr w:rsidR="00CD1F4A" w:rsidRPr="00CD1F4A" w14:paraId="6B9A62EB" w14:textId="77777777" w:rsidTr="00897ED6">
        <w:trPr>
          <w:trHeight w:val="438"/>
        </w:trPr>
        <w:tc>
          <w:tcPr>
            <w:tcW w:w="4790" w:type="dxa"/>
            <w:shd w:val="clear" w:color="auto" w:fill="FFFFFF" w:themeFill="background1"/>
            <w:vAlign w:val="center"/>
          </w:tcPr>
          <w:p w14:paraId="48FF1A5A" w14:textId="77777777" w:rsidR="00CD1F4A" w:rsidRPr="00110E8E" w:rsidRDefault="00CD1F4A" w:rsidP="00CD1F4A">
            <w:pPr>
              <w:rPr>
                <w:b/>
              </w:rPr>
            </w:pPr>
            <w:r w:rsidRPr="00110E8E">
              <w:t>Comprehensive damage to vehicle, no injury to any persons</w:t>
            </w:r>
          </w:p>
        </w:tc>
        <w:tc>
          <w:tcPr>
            <w:tcW w:w="4791" w:type="dxa"/>
            <w:shd w:val="clear" w:color="auto" w:fill="FFFFFF" w:themeFill="background1"/>
            <w:vAlign w:val="center"/>
          </w:tcPr>
          <w:p w14:paraId="7DA2DA37" w14:textId="77777777" w:rsidR="00CD1F4A" w:rsidRPr="00110E8E" w:rsidRDefault="00CD1F4A" w:rsidP="00CD1F4A">
            <w:pPr>
              <w:rPr>
                <w:b/>
              </w:rPr>
            </w:pPr>
            <w:r w:rsidRPr="00110E8E">
              <w:t>Report to SPP</w:t>
            </w:r>
          </w:p>
        </w:tc>
      </w:tr>
      <w:tr w:rsidR="00CD1F4A" w:rsidRPr="00CD1F4A" w14:paraId="575F6448" w14:textId="77777777" w:rsidTr="00897ED6">
        <w:trPr>
          <w:trHeight w:val="438"/>
        </w:trPr>
        <w:tc>
          <w:tcPr>
            <w:tcW w:w="4790" w:type="dxa"/>
            <w:shd w:val="clear" w:color="auto" w:fill="FFFFFF" w:themeFill="background1"/>
            <w:vAlign w:val="center"/>
          </w:tcPr>
          <w:p w14:paraId="1CD1C3CA" w14:textId="77777777" w:rsidR="00CD1F4A" w:rsidRPr="00110E8E" w:rsidRDefault="00CD1F4A" w:rsidP="00CD1F4A">
            <w:pPr>
              <w:rPr>
                <w:b/>
              </w:rPr>
            </w:pPr>
            <w:r w:rsidRPr="00110E8E">
              <w:t>Comprehensive damage to vehicle, injury to persons</w:t>
            </w:r>
          </w:p>
        </w:tc>
        <w:tc>
          <w:tcPr>
            <w:tcW w:w="4791" w:type="dxa"/>
            <w:shd w:val="clear" w:color="auto" w:fill="FFFFFF" w:themeFill="background1"/>
            <w:vAlign w:val="center"/>
          </w:tcPr>
          <w:p w14:paraId="3650DDF2" w14:textId="77777777" w:rsidR="00CD1F4A" w:rsidRPr="00110E8E" w:rsidRDefault="00CD1F4A" w:rsidP="00CD1F4A">
            <w:pPr>
              <w:rPr>
                <w:b/>
              </w:rPr>
            </w:pPr>
            <w:r w:rsidRPr="00110E8E">
              <w:t>Report to ICBC and SPP</w:t>
            </w:r>
          </w:p>
        </w:tc>
      </w:tr>
      <w:tr w:rsidR="00CD1F4A" w:rsidRPr="00CD1F4A" w14:paraId="638DAEAD" w14:textId="77777777" w:rsidTr="00897ED6">
        <w:trPr>
          <w:trHeight w:val="438"/>
        </w:trPr>
        <w:tc>
          <w:tcPr>
            <w:tcW w:w="4790" w:type="dxa"/>
            <w:shd w:val="clear" w:color="auto" w:fill="FFFFFF" w:themeFill="background1"/>
            <w:vAlign w:val="center"/>
          </w:tcPr>
          <w:p w14:paraId="0196F00F" w14:textId="77777777" w:rsidR="00CD1F4A" w:rsidRPr="00110E8E" w:rsidRDefault="00CD1F4A" w:rsidP="00CD1F4A">
            <w:pPr>
              <w:rPr>
                <w:b/>
              </w:rPr>
            </w:pPr>
            <w:r w:rsidRPr="00110E8E">
              <w:t>Hit and Run</w:t>
            </w:r>
          </w:p>
        </w:tc>
        <w:tc>
          <w:tcPr>
            <w:tcW w:w="4791" w:type="dxa"/>
            <w:shd w:val="clear" w:color="auto" w:fill="FFFFFF" w:themeFill="background1"/>
            <w:vAlign w:val="center"/>
          </w:tcPr>
          <w:p w14:paraId="16841105" w14:textId="77777777" w:rsidR="00CD1F4A" w:rsidRPr="00110E8E" w:rsidRDefault="00CD1F4A" w:rsidP="00CD1F4A">
            <w:pPr>
              <w:rPr>
                <w:b/>
              </w:rPr>
            </w:pPr>
            <w:r w:rsidRPr="00110E8E">
              <w:t>Report to ICBC and SPP</w:t>
            </w:r>
          </w:p>
        </w:tc>
      </w:tr>
      <w:tr w:rsidR="004B16EB" w:rsidRPr="00CD1F4A" w14:paraId="27702A48" w14:textId="77777777" w:rsidTr="00897ED6">
        <w:trPr>
          <w:trHeight w:val="438"/>
        </w:trPr>
        <w:tc>
          <w:tcPr>
            <w:tcW w:w="4790" w:type="dxa"/>
            <w:shd w:val="clear" w:color="auto" w:fill="FFFFFF" w:themeFill="background1"/>
            <w:vAlign w:val="center"/>
          </w:tcPr>
          <w:p w14:paraId="4D732197" w14:textId="77777777" w:rsidR="004B16EB" w:rsidRPr="00110E8E" w:rsidRDefault="004B16EB" w:rsidP="00CD1F4A">
            <w:r w:rsidRPr="00110E8E">
              <w:t>Liability only (no damage to District vehicle)</w:t>
            </w:r>
          </w:p>
        </w:tc>
        <w:tc>
          <w:tcPr>
            <w:tcW w:w="4791" w:type="dxa"/>
            <w:shd w:val="clear" w:color="auto" w:fill="FFFFFF" w:themeFill="background1"/>
            <w:vAlign w:val="center"/>
          </w:tcPr>
          <w:p w14:paraId="54DC6DE1" w14:textId="77777777" w:rsidR="004B16EB" w:rsidRPr="00110E8E" w:rsidRDefault="004B16EB" w:rsidP="00CD1F4A">
            <w:r w:rsidRPr="00110E8E">
              <w:t>Report to ICBC</w:t>
            </w:r>
          </w:p>
        </w:tc>
      </w:tr>
    </w:tbl>
    <w:p w14:paraId="1512C1F5" w14:textId="77777777" w:rsidR="00CD1F4A" w:rsidRDefault="00315841" w:rsidP="00315841">
      <w:pPr>
        <w:pStyle w:val="Heading2"/>
      </w:pPr>
      <w:r>
        <w:lastRenderedPageBreak/>
        <w:t xml:space="preserve">Claims Processing </w:t>
      </w:r>
    </w:p>
    <w:p w14:paraId="0BA79785" w14:textId="77777777" w:rsidR="00315841" w:rsidRPr="00A668BC" w:rsidRDefault="00A668BC" w:rsidP="00315841">
      <w:pPr>
        <w:rPr>
          <w:b/>
        </w:rPr>
      </w:pPr>
      <w:r w:rsidRPr="00A668BC">
        <w:rPr>
          <w:b/>
        </w:rPr>
        <w:t>Scenario Outline 1</w:t>
      </w:r>
    </w:p>
    <w:p w14:paraId="376C6FAE" w14:textId="77777777" w:rsidR="00315841" w:rsidRPr="00DB6E44" w:rsidRDefault="00315841" w:rsidP="00315841">
      <w:r w:rsidRPr="00DB6E44">
        <w:t xml:space="preserve">SD vehicle is involved in a multi-vehicle collision.  There is personal injury to both drivers as well as damage to both vehicles.  </w:t>
      </w:r>
    </w:p>
    <w:p w14:paraId="5605400D" w14:textId="77777777" w:rsidR="00315841" w:rsidRPr="00DB6E44" w:rsidRDefault="00315841" w:rsidP="00315841">
      <w:r w:rsidRPr="00DB6E44">
        <w:t xml:space="preserve">Since there is </w:t>
      </w:r>
      <w:r w:rsidR="004B16EB">
        <w:t>bodily</w:t>
      </w:r>
      <w:r w:rsidRPr="00DB6E44">
        <w:t xml:space="preserve"> injury and another vehicle with damage, </w:t>
      </w:r>
      <w:r w:rsidR="00124518" w:rsidRPr="00DB6E44">
        <w:t xml:space="preserve">the SD needs to report the accident to </w:t>
      </w:r>
      <w:r w:rsidRPr="00DB6E44">
        <w:t>both ICBC and SPP.</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2161"/>
        <w:gridCol w:w="4223"/>
      </w:tblGrid>
      <w:tr w:rsidR="00315841" w14:paraId="3782D450" w14:textId="77777777" w:rsidTr="00817A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2770466" w14:textId="77777777" w:rsidR="00315841" w:rsidRDefault="00315841" w:rsidP="00315841">
            <w:r>
              <w:t xml:space="preserve">Claims Processing  Steps </w:t>
            </w:r>
          </w:p>
        </w:tc>
        <w:tc>
          <w:tcPr>
            <w:tcW w:w="2161" w:type="dxa"/>
          </w:tcPr>
          <w:p w14:paraId="4AF07015" w14:textId="77777777" w:rsidR="00315841" w:rsidRDefault="00124518" w:rsidP="00315841">
            <w:pPr>
              <w:cnfStyle w:val="100000000000" w:firstRow="1" w:lastRow="0" w:firstColumn="0" w:lastColumn="0" w:oddVBand="0" w:evenVBand="0" w:oddHBand="0" w:evenHBand="0" w:firstRowFirstColumn="0" w:firstRowLastColumn="0" w:lastRowFirstColumn="0" w:lastRowLastColumn="0"/>
            </w:pPr>
            <w:r>
              <w:t xml:space="preserve">Party Involved </w:t>
            </w:r>
          </w:p>
        </w:tc>
        <w:tc>
          <w:tcPr>
            <w:tcW w:w="4223" w:type="dxa"/>
          </w:tcPr>
          <w:p w14:paraId="0508A3DC" w14:textId="77777777" w:rsidR="00315841" w:rsidRDefault="004B16EB" w:rsidP="00315841">
            <w:pPr>
              <w:cnfStyle w:val="100000000000" w:firstRow="1" w:lastRow="0" w:firstColumn="0" w:lastColumn="0" w:oddVBand="0" w:evenVBand="0" w:oddHBand="0" w:evenHBand="0" w:firstRowFirstColumn="0" w:firstRowLastColumn="0" w:lastRowFirstColumn="0" w:lastRowLastColumn="0"/>
            </w:pPr>
            <w:r>
              <w:t>What to expect next</w:t>
            </w:r>
          </w:p>
        </w:tc>
      </w:tr>
      <w:tr w:rsidR="00315841" w14:paraId="4CE80499" w14:textId="77777777" w:rsidTr="00817A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none" w:sz="0" w:space="0" w:color="auto"/>
              <w:left w:val="none" w:sz="0" w:space="0" w:color="auto"/>
              <w:bottom w:val="none" w:sz="0" w:space="0" w:color="auto"/>
            </w:tcBorders>
          </w:tcPr>
          <w:p w14:paraId="3117CD0B" w14:textId="77777777" w:rsidR="00315841" w:rsidRPr="00315841" w:rsidRDefault="00124518" w:rsidP="004B16EB">
            <w:pPr>
              <w:pStyle w:val="ListParagraph"/>
              <w:numPr>
                <w:ilvl w:val="0"/>
                <w:numId w:val="1"/>
              </w:numPr>
            </w:pPr>
            <w:r w:rsidRPr="00124518">
              <w:rPr>
                <w:bCs w:val="0"/>
              </w:rPr>
              <w:t xml:space="preserve">Submit new ICBC claim </w:t>
            </w:r>
            <w:commentRangeStart w:id="1"/>
            <w:r w:rsidRPr="00124518">
              <w:rPr>
                <w:bCs w:val="0"/>
              </w:rPr>
              <w:t>report</w:t>
            </w:r>
            <w:commentRangeEnd w:id="1"/>
            <w:r w:rsidR="001B7837">
              <w:rPr>
                <w:rStyle w:val="CommentReference"/>
                <w:b w:val="0"/>
                <w:bCs w:val="0"/>
                <w:lang w:val="en-CA"/>
              </w:rPr>
              <w:commentReference w:id="1"/>
            </w:r>
            <w:r w:rsidRPr="00124518">
              <w:rPr>
                <w:bCs w:val="0"/>
              </w:rPr>
              <w:t xml:space="preserve"> </w:t>
            </w:r>
            <w:r>
              <w:rPr>
                <w:bCs w:val="0"/>
              </w:rPr>
              <w:t xml:space="preserve">online </w:t>
            </w:r>
            <w:r w:rsidRPr="00124518">
              <w:rPr>
                <w:bCs w:val="0"/>
              </w:rPr>
              <w:t>to</w:t>
            </w:r>
            <w:r w:rsidRPr="00124518">
              <w:rPr>
                <w:b w:val="0"/>
                <w:bCs w:val="0"/>
              </w:rPr>
              <w:t xml:space="preserve">: </w:t>
            </w:r>
            <w:hyperlink r:id="rId8" w:history="1">
              <w:r w:rsidRPr="00124518">
                <w:rPr>
                  <w:rStyle w:val="Hyperlink"/>
                  <w:b w:val="0"/>
                  <w:sz w:val="24"/>
                  <w:szCs w:val="24"/>
                </w:rPr>
                <w:t>fleet.claims@icbc.com</w:t>
              </w:r>
            </w:hyperlink>
          </w:p>
        </w:tc>
        <w:tc>
          <w:tcPr>
            <w:tcW w:w="2161" w:type="dxa"/>
            <w:tcBorders>
              <w:top w:val="none" w:sz="0" w:space="0" w:color="auto"/>
              <w:bottom w:val="none" w:sz="0" w:space="0" w:color="auto"/>
            </w:tcBorders>
          </w:tcPr>
          <w:p w14:paraId="7921D983" w14:textId="77777777" w:rsidR="00124518" w:rsidRDefault="00817A5E" w:rsidP="00124518">
            <w:pPr>
              <w:cnfStyle w:val="000000100000" w:firstRow="0" w:lastRow="0" w:firstColumn="0" w:lastColumn="0" w:oddVBand="0" w:evenVBand="0" w:oddHBand="1" w:evenHBand="0" w:firstRowFirstColumn="0" w:firstRowLastColumn="0" w:lastRowFirstColumn="0" w:lastRowLastColumn="0"/>
            </w:pPr>
            <w:r>
              <w:t xml:space="preserve">ICBC </w:t>
            </w:r>
          </w:p>
        </w:tc>
        <w:tc>
          <w:tcPr>
            <w:tcW w:w="4223" w:type="dxa"/>
            <w:tcBorders>
              <w:top w:val="none" w:sz="0" w:space="0" w:color="auto"/>
              <w:bottom w:val="none" w:sz="0" w:space="0" w:color="auto"/>
              <w:right w:val="none" w:sz="0" w:space="0" w:color="auto"/>
            </w:tcBorders>
          </w:tcPr>
          <w:p w14:paraId="22A27179" w14:textId="77777777" w:rsidR="00817A5E" w:rsidRDefault="004B16EB" w:rsidP="004B16EB">
            <w:pPr>
              <w:cnfStyle w:val="000000100000" w:firstRow="0" w:lastRow="0" w:firstColumn="0" w:lastColumn="0" w:oddVBand="0" w:evenVBand="0" w:oddHBand="1" w:evenHBand="0" w:firstRowFirstColumn="0" w:firstRowLastColumn="0" w:lastRowFirstColumn="0" w:lastRowLastColumn="0"/>
            </w:pPr>
            <w:r>
              <w:t xml:space="preserve">ICBC will contact District to provide claim number and to obtain additional information.  </w:t>
            </w:r>
            <w:r w:rsidR="001B7837">
              <w:t xml:space="preserve">Cooperate fully with any investigation into liability. </w:t>
            </w:r>
          </w:p>
        </w:tc>
      </w:tr>
      <w:tr w:rsidR="00315841" w14:paraId="553490DD" w14:textId="77777777" w:rsidTr="00817A5E">
        <w:tc>
          <w:tcPr>
            <w:cnfStyle w:val="001000000000" w:firstRow="0" w:lastRow="0" w:firstColumn="1" w:lastColumn="0" w:oddVBand="0" w:evenVBand="0" w:oddHBand="0" w:evenHBand="0" w:firstRowFirstColumn="0" w:firstRowLastColumn="0" w:lastRowFirstColumn="0" w:lastRowLastColumn="0"/>
            <w:tcW w:w="3192" w:type="dxa"/>
          </w:tcPr>
          <w:p w14:paraId="7C055305" w14:textId="77777777" w:rsidR="00315841" w:rsidRPr="00124518" w:rsidRDefault="00124518" w:rsidP="00124518">
            <w:pPr>
              <w:pStyle w:val="ListParagraph"/>
              <w:numPr>
                <w:ilvl w:val="0"/>
                <w:numId w:val="1"/>
              </w:numPr>
            </w:pPr>
            <w:r w:rsidRPr="00124518">
              <w:rPr>
                <w:bCs w:val="0"/>
              </w:rPr>
              <w:t xml:space="preserve">Submit new SPP claim reports via online incident reporting form at: </w:t>
            </w:r>
            <w:hyperlink r:id="rId9" w:history="1">
              <w:r w:rsidRPr="00124518">
                <w:rPr>
                  <w:rStyle w:val="Hyperlink"/>
                  <w:b w:val="0"/>
                  <w:sz w:val="24"/>
                  <w:szCs w:val="24"/>
                </w:rPr>
                <w:t>www.incident-request.org</w:t>
              </w:r>
            </w:hyperlink>
            <w:r>
              <w:rPr>
                <w:bCs w:val="0"/>
              </w:rPr>
              <w:t xml:space="preserve"> </w:t>
            </w:r>
          </w:p>
          <w:p w14:paraId="734EE72A" w14:textId="77777777" w:rsidR="00124518" w:rsidRPr="00124518" w:rsidRDefault="00124518" w:rsidP="00124518">
            <w:pPr>
              <w:pStyle w:val="ListParagraph"/>
              <w:ind w:left="360"/>
            </w:pPr>
            <w:r>
              <w:rPr>
                <w:bCs w:val="0"/>
              </w:rPr>
              <w:t>Add ICBC Claim # as x-</w:t>
            </w:r>
            <w:r>
              <w:t>ref</w:t>
            </w:r>
          </w:p>
        </w:tc>
        <w:tc>
          <w:tcPr>
            <w:tcW w:w="2161" w:type="dxa"/>
          </w:tcPr>
          <w:p w14:paraId="35073C4E" w14:textId="77777777" w:rsidR="00315841" w:rsidRDefault="00817A5E" w:rsidP="00315841">
            <w:pPr>
              <w:cnfStyle w:val="000000000000" w:firstRow="0" w:lastRow="0" w:firstColumn="0" w:lastColumn="0" w:oddVBand="0" w:evenVBand="0" w:oddHBand="0" w:evenHBand="0" w:firstRowFirstColumn="0" w:firstRowLastColumn="0" w:lastRowFirstColumn="0" w:lastRowLastColumn="0"/>
            </w:pPr>
            <w:r>
              <w:t>SPP</w:t>
            </w:r>
            <w:r w:rsidR="00201907">
              <w:t xml:space="preserve"> &amp; District</w:t>
            </w:r>
          </w:p>
        </w:tc>
        <w:tc>
          <w:tcPr>
            <w:tcW w:w="4223" w:type="dxa"/>
          </w:tcPr>
          <w:p w14:paraId="71A15486" w14:textId="77777777" w:rsidR="00DB6E44" w:rsidRDefault="004B16EB" w:rsidP="00895722">
            <w:pPr>
              <w:cnfStyle w:val="000000000000" w:firstRow="0" w:lastRow="0" w:firstColumn="0" w:lastColumn="0" w:oddVBand="0" w:evenVBand="0" w:oddHBand="0" w:evenHBand="0" w:firstRowFirstColumn="0" w:firstRowLastColumn="0" w:lastRowFirstColumn="0" w:lastRowLastColumn="0"/>
            </w:pPr>
            <w:r>
              <w:t xml:space="preserve">District will receive claim number when the on line incident report is completed.  </w:t>
            </w:r>
            <w:r w:rsidR="00895722">
              <w:t xml:space="preserve">Ensure contact information is identified on the reporting form so that </w:t>
            </w:r>
            <w:r>
              <w:t xml:space="preserve">SPP </w:t>
            </w:r>
            <w:r w:rsidR="00895722">
              <w:t>can</w:t>
            </w:r>
            <w:r w:rsidRPr="004B16EB">
              <w:t xml:space="preserve"> contact District to obtain additional information</w:t>
            </w:r>
          </w:p>
        </w:tc>
      </w:tr>
      <w:tr w:rsidR="00315841" w14:paraId="51CE08CC" w14:textId="77777777" w:rsidTr="00817A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CA6559C" w14:textId="77777777" w:rsidR="00124518" w:rsidRPr="00124518" w:rsidRDefault="00895722" w:rsidP="00817A5E">
            <w:pPr>
              <w:pStyle w:val="ListParagraph"/>
              <w:numPr>
                <w:ilvl w:val="0"/>
                <w:numId w:val="1"/>
              </w:numPr>
            </w:pPr>
            <w:r>
              <w:t>Assessment of physical damage to vehicle</w:t>
            </w:r>
            <w:r w:rsidR="00817A5E">
              <w:t xml:space="preserve">  </w:t>
            </w:r>
            <w:r w:rsidR="00124518">
              <w:t xml:space="preserve"> </w:t>
            </w:r>
          </w:p>
        </w:tc>
        <w:tc>
          <w:tcPr>
            <w:tcW w:w="2161" w:type="dxa"/>
          </w:tcPr>
          <w:p w14:paraId="742F2E04" w14:textId="77777777" w:rsidR="00315841" w:rsidRDefault="00201907" w:rsidP="00315841">
            <w:pPr>
              <w:cnfStyle w:val="000000100000" w:firstRow="0" w:lastRow="0" w:firstColumn="0" w:lastColumn="0" w:oddVBand="0" w:evenVBand="0" w:oddHBand="1" w:evenHBand="0" w:firstRowFirstColumn="0" w:firstRowLastColumn="0" w:lastRowFirstColumn="0" w:lastRowLastColumn="0"/>
            </w:pPr>
            <w:r>
              <w:t>SPP &amp; District</w:t>
            </w:r>
          </w:p>
        </w:tc>
        <w:tc>
          <w:tcPr>
            <w:tcW w:w="4223" w:type="dxa"/>
          </w:tcPr>
          <w:p w14:paraId="51054251" w14:textId="77777777" w:rsidR="00315841" w:rsidRDefault="00895722" w:rsidP="00315841">
            <w:pPr>
              <w:cnfStyle w:val="000000100000" w:firstRow="0" w:lastRow="0" w:firstColumn="0" w:lastColumn="0" w:oddVBand="0" w:evenVBand="0" w:oddHBand="1" w:evenHBand="0" w:firstRowFirstColumn="0" w:firstRowLastColumn="0" w:lastRowFirstColumn="0" w:lastRowLastColumn="0"/>
            </w:pPr>
            <w:r>
              <w:t xml:space="preserve">SPP and District will discuss where vehicle should be assessed for damages and arrangements for an estimate(s) will be made. </w:t>
            </w:r>
          </w:p>
        </w:tc>
      </w:tr>
      <w:tr w:rsidR="00817A5E" w14:paraId="417C658F" w14:textId="77777777" w:rsidTr="00817A5E">
        <w:tc>
          <w:tcPr>
            <w:cnfStyle w:val="001000000000" w:firstRow="0" w:lastRow="0" w:firstColumn="1" w:lastColumn="0" w:oddVBand="0" w:evenVBand="0" w:oddHBand="0" w:evenHBand="0" w:firstRowFirstColumn="0" w:firstRowLastColumn="0" w:lastRowFirstColumn="0" w:lastRowLastColumn="0"/>
            <w:tcW w:w="3192" w:type="dxa"/>
          </w:tcPr>
          <w:p w14:paraId="68345F1C" w14:textId="77777777" w:rsidR="00817A5E" w:rsidRPr="00895722" w:rsidRDefault="00895722" w:rsidP="00110E8E">
            <w:pPr>
              <w:pStyle w:val="ListParagraph"/>
              <w:numPr>
                <w:ilvl w:val="0"/>
                <w:numId w:val="1"/>
              </w:numPr>
            </w:pPr>
            <w:r>
              <w:t xml:space="preserve">Repair of collision </w:t>
            </w:r>
            <w:r w:rsidR="00110E8E">
              <w:t xml:space="preserve">damage </w:t>
            </w:r>
          </w:p>
        </w:tc>
        <w:tc>
          <w:tcPr>
            <w:tcW w:w="2161" w:type="dxa"/>
          </w:tcPr>
          <w:p w14:paraId="3C31AFAE" w14:textId="77777777" w:rsidR="00817A5E" w:rsidRDefault="00817A5E" w:rsidP="00315841">
            <w:pPr>
              <w:cnfStyle w:val="000000000000" w:firstRow="0" w:lastRow="0" w:firstColumn="0" w:lastColumn="0" w:oddVBand="0" w:evenVBand="0" w:oddHBand="0" w:evenHBand="0" w:firstRowFirstColumn="0" w:firstRowLastColumn="0" w:lastRowFirstColumn="0" w:lastRowLastColumn="0"/>
            </w:pPr>
            <w:r>
              <w:t xml:space="preserve">SPP </w:t>
            </w:r>
            <w:r w:rsidR="00201907">
              <w:t>&amp; District</w:t>
            </w:r>
          </w:p>
        </w:tc>
        <w:tc>
          <w:tcPr>
            <w:tcW w:w="4223" w:type="dxa"/>
          </w:tcPr>
          <w:p w14:paraId="592D7F60" w14:textId="77777777" w:rsidR="00817A5E" w:rsidRDefault="00895722" w:rsidP="001B7837">
            <w:pPr>
              <w:cnfStyle w:val="000000000000" w:firstRow="0" w:lastRow="0" w:firstColumn="0" w:lastColumn="0" w:oddVBand="0" w:evenVBand="0" w:oddHBand="0" w:evenHBand="0" w:firstRowFirstColumn="0" w:firstRowLastColumn="0" w:lastRowFirstColumn="0" w:lastRowLastColumn="0"/>
            </w:pPr>
            <w:r>
              <w:t>SPP will work with the repair shop and the District and/or an assigned appraiser/adjuster to determine repairs needed.  Work will be approved by SPP and authorized by the District.  District pays approved costs to shop directly</w:t>
            </w:r>
            <w:r w:rsidR="001B7837">
              <w:t xml:space="preserve">.  </w:t>
            </w:r>
          </w:p>
        </w:tc>
      </w:tr>
      <w:tr w:rsidR="009E583C" w14:paraId="20C2B2E2" w14:textId="77777777" w:rsidTr="00817A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C50F710" w14:textId="77777777" w:rsidR="009E583C" w:rsidRDefault="009E583C" w:rsidP="001B7837">
            <w:pPr>
              <w:pStyle w:val="ListParagraph"/>
              <w:numPr>
                <w:ilvl w:val="0"/>
                <w:numId w:val="1"/>
              </w:numPr>
            </w:pPr>
            <w:r>
              <w:t>Submission of invoices</w:t>
            </w:r>
          </w:p>
        </w:tc>
        <w:tc>
          <w:tcPr>
            <w:tcW w:w="2161" w:type="dxa"/>
          </w:tcPr>
          <w:p w14:paraId="29231208" w14:textId="77777777" w:rsidR="009E583C" w:rsidRDefault="00477820" w:rsidP="00315841">
            <w:pPr>
              <w:cnfStyle w:val="000000100000" w:firstRow="0" w:lastRow="0" w:firstColumn="0" w:lastColumn="0" w:oddVBand="0" w:evenVBand="0" w:oddHBand="1" w:evenHBand="0" w:firstRowFirstColumn="0" w:firstRowLastColumn="0" w:lastRowFirstColumn="0" w:lastRowLastColumn="0"/>
            </w:pPr>
            <w:r>
              <w:t>District</w:t>
            </w:r>
          </w:p>
        </w:tc>
        <w:tc>
          <w:tcPr>
            <w:tcW w:w="4223" w:type="dxa"/>
          </w:tcPr>
          <w:p w14:paraId="417781FE" w14:textId="77777777" w:rsidR="009E583C" w:rsidRDefault="009E583C" w:rsidP="001B7837">
            <w:pPr>
              <w:cnfStyle w:val="000000100000" w:firstRow="0" w:lastRow="0" w:firstColumn="0" w:lastColumn="0" w:oddVBand="0" w:evenVBand="0" w:oddHBand="1" w:evenHBand="0" w:firstRowFirstColumn="0" w:firstRowLastColumn="0" w:lastRowFirstColumn="0" w:lastRowLastColumn="0"/>
            </w:pPr>
            <w:r w:rsidRPr="009E583C">
              <w:t>Submit paid invoice to SPP for reimbursement less the $1000 deductible.</w:t>
            </w:r>
          </w:p>
        </w:tc>
      </w:tr>
      <w:tr w:rsidR="001B7837" w14:paraId="69F262BE" w14:textId="77777777" w:rsidTr="00817A5E">
        <w:tc>
          <w:tcPr>
            <w:cnfStyle w:val="001000000000" w:firstRow="0" w:lastRow="0" w:firstColumn="1" w:lastColumn="0" w:oddVBand="0" w:evenVBand="0" w:oddHBand="0" w:evenHBand="0" w:firstRowFirstColumn="0" w:firstRowLastColumn="0" w:lastRowFirstColumn="0" w:lastRowLastColumn="0"/>
            <w:tcW w:w="3192" w:type="dxa"/>
          </w:tcPr>
          <w:p w14:paraId="6855581F" w14:textId="77777777" w:rsidR="001B7837" w:rsidRDefault="001B7837" w:rsidP="001B7837">
            <w:pPr>
              <w:pStyle w:val="ListParagraph"/>
              <w:numPr>
                <w:ilvl w:val="0"/>
                <w:numId w:val="1"/>
              </w:numPr>
            </w:pPr>
            <w:r>
              <w:t>Settlement</w:t>
            </w:r>
          </w:p>
        </w:tc>
        <w:tc>
          <w:tcPr>
            <w:tcW w:w="2161" w:type="dxa"/>
          </w:tcPr>
          <w:p w14:paraId="2D229D2A" w14:textId="77777777" w:rsidR="001B7837" w:rsidRDefault="00477820" w:rsidP="00315841">
            <w:pPr>
              <w:cnfStyle w:val="000000000000" w:firstRow="0" w:lastRow="0" w:firstColumn="0" w:lastColumn="0" w:oddVBand="0" w:evenVBand="0" w:oddHBand="0" w:evenHBand="0" w:firstRowFirstColumn="0" w:firstRowLastColumn="0" w:lastRowFirstColumn="0" w:lastRowLastColumn="0"/>
            </w:pPr>
            <w:r>
              <w:t>SPP &amp; District</w:t>
            </w:r>
          </w:p>
        </w:tc>
        <w:tc>
          <w:tcPr>
            <w:tcW w:w="4223" w:type="dxa"/>
          </w:tcPr>
          <w:p w14:paraId="23F4306C" w14:textId="77777777" w:rsidR="001B7837" w:rsidRDefault="009E583C" w:rsidP="00315841">
            <w:pPr>
              <w:cnfStyle w:val="000000000000" w:firstRow="0" w:lastRow="0" w:firstColumn="0" w:lastColumn="0" w:oddVBand="0" w:evenVBand="0" w:oddHBand="0" w:evenHBand="0" w:firstRowFirstColumn="0" w:firstRowLastColumn="0" w:lastRowFirstColumn="0" w:lastRowLastColumn="0"/>
            </w:pPr>
            <w:r w:rsidRPr="009E583C">
              <w:t>SPP will issue a Statement of Damage for the District to sign, executed document will be exchanged for the settlement funds.</w:t>
            </w:r>
          </w:p>
        </w:tc>
      </w:tr>
      <w:tr w:rsidR="006F0BC1" w14:paraId="6AA5183F" w14:textId="77777777" w:rsidTr="00817A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2C3061E" w14:textId="77777777" w:rsidR="006F0BC1" w:rsidRPr="00895722" w:rsidRDefault="00895722" w:rsidP="00895722">
            <w:pPr>
              <w:pStyle w:val="ListParagraph"/>
              <w:numPr>
                <w:ilvl w:val="0"/>
                <w:numId w:val="1"/>
              </w:numPr>
            </w:pPr>
            <w:r>
              <w:t>Recovery of expenses from other responsible parties</w:t>
            </w:r>
          </w:p>
        </w:tc>
        <w:tc>
          <w:tcPr>
            <w:tcW w:w="2161" w:type="dxa"/>
          </w:tcPr>
          <w:p w14:paraId="5ECE605F" w14:textId="77777777" w:rsidR="006F0BC1" w:rsidRDefault="00895722" w:rsidP="00A668BC">
            <w:pPr>
              <w:cnfStyle w:val="000000100000" w:firstRow="0" w:lastRow="0" w:firstColumn="0" w:lastColumn="0" w:oddVBand="0" w:evenVBand="0" w:oddHBand="1" w:evenHBand="0" w:firstRowFirstColumn="0" w:firstRowLastColumn="0" w:lastRowFirstColumn="0" w:lastRowLastColumn="0"/>
            </w:pPr>
            <w:r>
              <w:t xml:space="preserve">SPP </w:t>
            </w:r>
          </w:p>
        </w:tc>
        <w:tc>
          <w:tcPr>
            <w:tcW w:w="4223" w:type="dxa"/>
          </w:tcPr>
          <w:p w14:paraId="2E54148C" w14:textId="77777777" w:rsidR="006F0BC1" w:rsidRDefault="00895722" w:rsidP="00315841">
            <w:pPr>
              <w:cnfStyle w:val="000000100000" w:firstRow="0" w:lastRow="0" w:firstColumn="0" w:lastColumn="0" w:oddVBand="0" w:evenVBand="0" w:oddHBand="1" w:evenHBand="0" w:firstRowFirstColumn="0" w:firstRowLastColumn="0" w:lastRowFirstColumn="0" w:lastRowLastColumn="0"/>
            </w:pPr>
            <w:r>
              <w:t xml:space="preserve">Where another person or entity may be responsible for the damages SPP will work on behalf of the District to recover costs, including the $1000 deductible. </w:t>
            </w:r>
          </w:p>
        </w:tc>
      </w:tr>
    </w:tbl>
    <w:p w14:paraId="5AA01D79" w14:textId="77777777" w:rsidR="001B7837" w:rsidRDefault="001B7837" w:rsidP="00036D7E">
      <w:pPr>
        <w:pStyle w:val="NoSpacing"/>
        <w:rPr>
          <w:b/>
        </w:rPr>
      </w:pPr>
    </w:p>
    <w:p w14:paraId="4B979D13" w14:textId="77777777" w:rsidR="00110E8E" w:rsidRDefault="00110E8E" w:rsidP="00036D7E">
      <w:pPr>
        <w:pStyle w:val="NoSpacing"/>
        <w:rPr>
          <w:b/>
        </w:rPr>
      </w:pPr>
    </w:p>
    <w:p w14:paraId="1271ADE2" w14:textId="77777777" w:rsidR="00110E8E" w:rsidRDefault="00110E8E" w:rsidP="00036D7E">
      <w:pPr>
        <w:pStyle w:val="NoSpacing"/>
        <w:rPr>
          <w:b/>
        </w:rPr>
      </w:pPr>
    </w:p>
    <w:p w14:paraId="2E28719F" w14:textId="77777777" w:rsidR="00110E8E" w:rsidRDefault="00110E8E">
      <w:pPr>
        <w:rPr>
          <w:b/>
        </w:rPr>
      </w:pPr>
      <w:r>
        <w:rPr>
          <w:b/>
        </w:rPr>
        <w:br w:type="page"/>
      </w:r>
    </w:p>
    <w:p w14:paraId="609BB547" w14:textId="77777777" w:rsidR="00DB6E44" w:rsidRPr="00036D7E" w:rsidRDefault="00DB6E44" w:rsidP="00036D7E">
      <w:pPr>
        <w:pStyle w:val="NoSpacing"/>
        <w:rPr>
          <w:b/>
        </w:rPr>
      </w:pPr>
      <w:r w:rsidRPr="00036D7E">
        <w:rPr>
          <w:b/>
        </w:rPr>
        <w:lastRenderedPageBreak/>
        <w:t>Scenario</w:t>
      </w:r>
      <w:r w:rsidR="00201907">
        <w:rPr>
          <w:b/>
        </w:rPr>
        <w:t xml:space="preserve"> #</w:t>
      </w:r>
      <w:r w:rsidRPr="00036D7E">
        <w:rPr>
          <w:b/>
        </w:rPr>
        <w:t>2</w:t>
      </w:r>
    </w:p>
    <w:p w14:paraId="508660CC" w14:textId="77777777" w:rsidR="00DB6E44" w:rsidRPr="00DB6E44" w:rsidRDefault="00DB6E44" w:rsidP="00DB6E44">
      <w:r w:rsidRPr="00DB6E44">
        <w:t xml:space="preserve">SD vehicle is involved in a </w:t>
      </w:r>
      <w:r w:rsidR="001B7837">
        <w:t xml:space="preserve">single vehicle </w:t>
      </w:r>
      <w:r w:rsidRPr="00DB6E44">
        <w:t xml:space="preserve">collision </w:t>
      </w:r>
      <w:r>
        <w:t xml:space="preserve">with </w:t>
      </w:r>
      <w:r w:rsidR="001B7837">
        <w:t>a tree</w:t>
      </w:r>
      <w:r w:rsidRPr="00DB6E44">
        <w:t xml:space="preserve">.  There is </w:t>
      </w:r>
      <w:r>
        <w:t xml:space="preserve">no </w:t>
      </w:r>
      <w:r w:rsidR="001B7837">
        <w:t xml:space="preserve">bodily </w:t>
      </w:r>
      <w:r w:rsidRPr="00DB6E44">
        <w:t xml:space="preserve">injury </w:t>
      </w:r>
      <w:r>
        <w:t xml:space="preserve">but there is </w:t>
      </w:r>
      <w:r w:rsidRPr="00DB6E44">
        <w:t xml:space="preserve">damage to </w:t>
      </w:r>
      <w:r>
        <w:t>SD vehicle</w:t>
      </w:r>
      <w:r w:rsidRPr="00DB6E44">
        <w:t xml:space="preserve">.  </w:t>
      </w:r>
      <w:r w:rsidR="001B7837">
        <w:t>The</w:t>
      </w:r>
      <w:r w:rsidRPr="00DB6E44">
        <w:t xml:space="preserve"> SD needs to report the accident </w:t>
      </w:r>
      <w:r>
        <w:t>only to</w:t>
      </w:r>
      <w:r w:rsidRPr="00DB6E44">
        <w:t xml:space="preserve"> SPP </w:t>
      </w:r>
      <w:r>
        <w:t>to process the claim</w:t>
      </w:r>
      <w:r w:rsidRPr="00DB6E44">
        <w:t>.</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2161"/>
        <w:gridCol w:w="4223"/>
      </w:tblGrid>
      <w:tr w:rsidR="00DB6E44" w14:paraId="04E03F39" w14:textId="77777777" w:rsidTr="00897E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E3C638D" w14:textId="77777777" w:rsidR="00DB6E44" w:rsidRDefault="00DB6E44" w:rsidP="00897ED6">
            <w:r>
              <w:t xml:space="preserve">Claims Processing  Steps </w:t>
            </w:r>
          </w:p>
        </w:tc>
        <w:tc>
          <w:tcPr>
            <w:tcW w:w="2161" w:type="dxa"/>
          </w:tcPr>
          <w:p w14:paraId="7DC3F235" w14:textId="77777777" w:rsidR="00DB6E44" w:rsidRDefault="00DB6E44" w:rsidP="00897ED6">
            <w:pPr>
              <w:cnfStyle w:val="100000000000" w:firstRow="1" w:lastRow="0" w:firstColumn="0" w:lastColumn="0" w:oddVBand="0" w:evenVBand="0" w:oddHBand="0" w:evenHBand="0" w:firstRowFirstColumn="0" w:firstRowLastColumn="0" w:lastRowFirstColumn="0" w:lastRowLastColumn="0"/>
            </w:pPr>
            <w:r>
              <w:t xml:space="preserve">Party Involved </w:t>
            </w:r>
          </w:p>
        </w:tc>
        <w:tc>
          <w:tcPr>
            <w:tcW w:w="4223" w:type="dxa"/>
          </w:tcPr>
          <w:p w14:paraId="612FE139" w14:textId="77777777" w:rsidR="00DB6E44" w:rsidRDefault="00DB6E44" w:rsidP="00897ED6">
            <w:pPr>
              <w:cnfStyle w:val="100000000000" w:firstRow="1" w:lastRow="0" w:firstColumn="0" w:lastColumn="0" w:oddVBand="0" w:evenVBand="0" w:oddHBand="0" w:evenHBand="0" w:firstRowFirstColumn="0" w:firstRowLastColumn="0" w:lastRowFirstColumn="0" w:lastRowLastColumn="0"/>
            </w:pPr>
            <w:r>
              <w:t>Action &amp; Comment</w:t>
            </w:r>
          </w:p>
        </w:tc>
      </w:tr>
      <w:tr w:rsidR="001B7837" w14:paraId="50D55290" w14:textId="77777777" w:rsidTr="00897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9E61652" w14:textId="77777777" w:rsidR="001B7837" w:rsidRPr="00124518" w:rsidRDefault="001B7837" w:rsidP="00C14A52">
            <w:pPr>
              <w:pStyle w:val="ListParagraph"/>
              <w:numPr>
                <w:ilvl w:val="0"/>
                <w:numId w:val="6"/>
              </w:numPr>
            </w:pPr>
            <w:r w:rsidRPr="00124518">
              <w:rPr>
                <w:bCs w:val="0"/>
              </w:rPr>
              <w:t xml:space="preserve">Submit new SPP claim reports via online incident reporting form at: </w:t>
            </w:r>
            <w:hyperlink r:id="rId10" w:history="1">
              <w:r w:rsidRPr="00124518">
                <w:rPr>
                  <w:rStyle w:val="Hyperlink"/>
                  <w:b w:val="0"/>
                  <w:sz w:val="24"/>
                  <w:szCs w:val="24"/>
                </w:rPr>
                <w:t>www.incident-request.org</w:t>
              </w:r>
            </w:hyperlink>
            <w:r>
              <w:rPr>
                <w:bCs w:val="0"/>
              </w:rPr>
              <w:t xml:space="preserve"> </w:t>
            </w:r>
          </w:p>
          <w:p w14:paraId="7AF30C7F" w14:textId="77777777" w:rsidR="001B7837" w:rsidRPr="00124518" w:rsidRDefault="001B7837" w:rsidP="00095C68">
            <w:pPr>
              <w:pStyle w:val="ListParagraph"/>
              <w:ind w:left="360"/>
            </w:pPr>
          </w:p>
        </w:tc>
        <w:tc>
          <w:tcPr>
            <w:tcW w:w="2161" w:type="dxa"/>
          </w:tcPr>
          <w:p w14:paraId="593353A1" w14:textId="77777777" w:rsidR="001B7837" w:rsidRDefault="00201907" w:rsidP="00095C68">
            <w:pPr>
              <w:cnfStyle w:val="000000100000" w:firstRow="0" w:lastRow="0" w:firstColumn="0" w:lastColumn="0" w:oddVBand="0" w:evenVBand="0" w:oddHBand="1" w:evenHBand="0" w:firstRowFirstColumn="0" w:firstRowLastColumn="0" w:lastRowFirstColumn="0" w:lastRowLastColumn="0"/>
            </w:pPr>
            <w:r>
              <w:t xml:space="preserve">SPP &amp; District </w:t>
            </w:r>
          </w:p>
        </w:tc>
        <w:tc>
          <w:tcPr>
            <w:tcW w:w="4223" w:type="dxa"/>
          </w:tcPr>
          <w:p w14:paraId="211C2C1F" w14:textId="77777777" w:rsidR="001B7837" w:rsidRDefault="001B7837" w:rsidP="00095C68">
            <w:pPr>
              <w:cnfStyle w:val="000000100000" w:firstRow="0" w:lastRow="0" w:firstColumn="0" w:lastColumn="0" w:oddVBand="0" w:evenVBand="0" w:oddHBand="1" w:evenHBand="0" w:firstRowFirstColumn="0" w:firstRowLastColumn="0" w:lastRowFirstColumn="0" w:lastRowLastColumn="0"/>
            </w:pPr>
            <w:r>
              <w:t>District will receive claim number when the on line incident report is completed.  Ensure contact information is identified on the reporting form so that SPP can</w:t>
            </w:r>
            <w:r w:rsidRPr="004B16EB">
              <w:t xml:space="preserve"> contact District to obtain additional information</w:t>
            </w:r>
          </w:p>
        </w:tc>
      </w:tr>
      <w:tr w:rsidR="001B7837" w14:paraId="617E224C" w14:textId="77777777" w:rsidTr="00897ED6">
        <w:tc>
          <w:tcPr>
            <w:cnfStyle w:val="001000000000" w:firstRow="0" w:lastRow="0" w:firstColumn="1" w:lastColumn="0" w:oddVBand="0" w:evenVBand="0" w:oddHBand="0" w:evenHBand="0" w:firstRowFirstColumn="0" w:firstRowLastColumn="0" w:lastRowFirstColumn="0" w:lastRowLastColumn="0"/>
            <w:tcW w:w="3192" w:type="dxa"/>
          </w:tcPr>
          <w:p w14:paraId="22CD4C16" w14:textId="77777777" w:rsidR="001B7837" w:rsidRPr="00124518" w:rsidRDefault="001B7837" w:rsidP="00C14A52">
            <w:pPr>
              <w:pStyle w:val="ListParagraph"/>
              <w:numPr>
                <w:ilvl w:val="0"/>
                <w:numId w:val="6"/>
              </w:numPr>
            </w:pPr>
            <w:r>
              <w:t xml:space="preserve">Assessment of physical damage to vehicle   </w:t>
            </w:r>
          </w:p>
        </w:tc>
        <w:tc>
          <w:tcPr>
            <w:tcW w:w="2161" w:type="dxa"/>
          </w:tcPr>
          <w:p w14:paraId="38EC9F71" w14:textId="77777777" w:rsidR="001B7837" w:rsidRDefault="00201907" w:rsidP="00095C68">
            <w:pPr>
              <w:cnfStyle w:val="000000000000" w:firstRow="0" w:lastRow="0" w:firstColumn="0" w:lastColumn="0" w:oddVBand="0" w:evenVBand="0" w:oddHBand="0" w:evenHBand="0" w:firstRowFirstColumn="0" w:firstRowLastColumn="0" w:lastRowFirstColumn="0" w:lastRowLastColumn="0"/>
            </w:pPr>
            <w:r>
              <w:t>SPP &amp; District</w:t>
            </w:r>
          </w:p>
        </w:tc>
        <w:tc>
          <w:tcPr>
            <w:tcW w:w="4223" w:type="dxa"/>
          </w:tcPr>
          <w:p w14:paraId="68AD7569" w14:textId="77777777" w:rsidR="001B7837" w:rsidRDefault="001B7837" w:rsidP="001E18B4">
            <w:pPr>
              <w:cnfStyle w:val="000000000000" w:firstRow="0" w:lastRow="0" w:firstColumn="0" w:lastColumn="0" w:oddVBand="0" w:evenVBand="0" w:oddHBand="0" w:evenHBand="0" w:firstRowFirstColumn="0" w:firstRowLastColumn="0" w:lastRowFirstColumn="0" w:lastRowLastColumn="0"/>
            </w:pPr>
            <w:r>
              <w:t xml:space="preserve">SPP and District will discuss where vehicle should be assessed for damages and arrangements for an estimate(s) made. </w:t>
            </w:r>
          </w:p>
        </w:tc>
      </w:tr>
      <w:tr w:rsidR="001B7837" w14:paraId="59E37F26" w14:textId="77777777" w:rsidTr="00897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EF69FB1" w14:textId="77777777" w:rsidR="001B7837" w:rsidRPr="00895722" w:rsidRDefault="001B7837" w:rsidP="00C14A52">
            <w:pPr>
              <w:pStyle w:val="ListParagraph"/>
              <w:numPr>
                <w:ilvl w:val="0"/>
                <w:numId w:val="6"/>
              </w:numPr>
            </w:pPr>
            <w:r>
              <w:t xml:space="preserve">Repair of collision or comprehensive claim </w:t>
            </w:r>
          </w:p>
        </w:tc>
        <w:tc>
          <w:tcPr>
            <w:tcW w:w="2161" w:type="dxa"/>
          </w:tcPr>
          <w:p w14:paraId="16591A3A" w14:textId="77777777" w:rsidR="001B7837" w:rsidRDefault="001B7837" w:rsidP="00095C68">
            <w:pPr>
              <w:cnfStyle w:val="000000100000" w:firstRow="0" w:lastRow="0" w:firstColumn="0" w:lastColumn="0" w:oddVBand="0" w:evenVBand="0" w:oddHBand="1" w:evenHBand="0" w:firstRowFirstColumn="0" w:firstRowLastColumn="0" w:lastRowFirstColumn="0" w:lastRowLastColumn="0"/>
            </w:pPr>
            <w:r>
              <w:t xml:space="preserve">SPP </w:t>
            </w:r>
            <w:r w:rsidR="00201907">
              <w:t>&amp; District</w:t>
            </w:r>
          </w:p>
        </w:tc>
        <w:tc>
          <w:tcPr>
            <w:tcW w:w="4223" w:type="dxa"/>
          </w:tcPr>
          <w:p w14:paraId="734FDD23" w14:textId="77777777" w:rsidR="001B7837" w:rsidRDefault="001B7837" w:rsidP="00095C68">
            <w:pPr>
              <w:cnfStyle w:val="000000100000" w:firstRow="0" w:lastRow="0" w:firstColumn="0" w:lastColumn="0" w:oddVBand="0" w:evenVBand="0" w:oddHBand="1" w:evenHBand="0" w:firstRowFirstColumn="0" w:firstRowLastColumn="0" w:lastRowFirstColumn="0" w:lastRowLastColumn="0"/>
            </w:pPr>
            <w:r>
              <w:t xml:space="preserve">SPP will work with the repair shop and the District and/or an assigned appraiser/adjuster to determine repairs needed.  Work will be approved by SPP and authorized by the District.  District pays approved costs to shop directly.  </w:t>
            </w:r>
          </w:p>
        </w:tc>
      </w:tr>
      <w:tr w:rsidR="001B7837" w14:paraId="08BC04DD" w14:textId="77777777" w:rsidTr="00897ED6">
        <w:tc>
          <w:tcPr>
            <w:cnfStyle w:val="001000000000" w:firstRow="0" w:lastRow="0" w:firstColumn="1" w:lastColumn="0" w:oddVBand="0" w:evenVBand="0" w:oddHBand="0" w:evenHBand="0" w:firstRowFirstColumn="0" w:firstRowLastColumn="0" w:lastRowFirstColumn="0" w:lastRowLastColumn="0"/>
            <w:tcW w:w="3192" w:type="dxa"/>
          </w:tcPr>
          <w:p w14:paraId="0791C354" w14:textId="77777777" w:rsidR="001B7837" w:rsidRDefault="009E583C" w:rsidP="00C14A52">
            <w:pPr>
              <w:pStyle w:val="ListParagraph"/>
              <w:numPr>
                <w:ilvl w:val="0"/>
                <w:numId w:val="6"/>
              </w:numPr>
            </w:pPr>
            <w:r>
              <w:t>Submission of invoices</w:t>
            </w:r>
          </w:p>
        </w:tc>
        <w:tc>
          <w:tcPr>
            <w:tcW w:w="2161" w:type="dxa"/>
          </w:tcPr>
          <w:p w14:paraId="7DFF1DEA" w14:textId="77777777" w:rsidR="001B7837" w:rsidRDefault="00477820" w:rsidP="00095C68">
            <w:pPr>
              <w:cnfStyle w:val="000000000000" w:firstRow="0" w:lastRow="0" w:firstColumn="0" w:lastColumn="0" w:oddVBand="0" w:evenVBand="0" w:oddHBand="0" w:evenHBand="0" w:firstRowFirstColumn="0" w:firstRowLastColumn="0" w:lastRowFirstColumn="0" w:lastRowLastColumn="0"/>
            </w:pPr>
            <w:r>
              <w:t>District</w:t>
            </w:r>
          </w:p>
        </w:tc>
        <w:tc>
          <w:tcPr>
            <w:tcW w:w="4223" w:type="dxa"/>
          </w:tcPr>
          <w:p w14:paraId="3F2BA73F" w14:textId="77777777" w:rsidR="001B7837" w:rsidRDefault="001B7837" w:rsidP="00095C68">
            <w:pPr>
              <w:cnfStyle w:val="000000000000" w:firstRow="0" w:lastRow="0" w:firstColumn="0" w:lastColumn="0" w:oddVBand="0" w:evenVBand="0" w:oddHBand="0" w:evenHBand="0" w:firstRowFirstColumn="0" w:firstRowLastColumn="0" w:lastRowFirstColumn="0" w:lastRowLastColumn="0"/>
            </w:pPr>
            <w:r>
              <w:t>Submit paid</w:t>
            </w:r>
            <w:r w:rsidRPr="001B7837">
              <w:t xml:space="preserve"> invoice to SPP for reimbursement less the $1000 deductible.</w:t>
            </w:r>
          </w:p>
        </w:tc>
      </w:tr>
      <w:tr w:rsidR="009E583C" w14:paraId="20CFB23D" w14:textId="77777777" w:rsidTr="00897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013581F" w14:textId="77777777" w:rsidR="009E583C" w:rsidRDefault="009E583C" w:rsidP="00C14A52">
            <w:pPr>
              <w:pStyle w:val="ListParagraph"/>
              <w:numPr>
                <w:ilvl w:val="0"/>
                <w:numId w:val="6"/>
              </w:numPr>
            </w:pPr>
            <w:r>
              <w:t>Settlement</w:t>
            </w:r>
          </w:p>
        </w:tc>
        <w:tc>
          <w:tcPr>
            <w:tcW w:w="2161" w:type="dxa"/>
          </w:tcPr>
          <w:p w14:paraId="71285BD3" w14:textId="77777777" w:rsidR="009E583C" w:rsidRDefault="00477820" w:rsidP="00095C68">
            <w:pPr>
              <w:cnfStyle w:val="000000100000" w:firstRow="0" w:lastRow="0" w:firstColumn="0" w:lastColumn="0" w:oddVBand="0" w:evenVBand="0" w:oddHBand="1" w:evenHBand="0" w:firstRowFirstColumn="0" w:firstRowLastColumn="0" w:lastRowFirstColumn="0" w:lastRowLastColumn="0"/>
            </w:pPr>
            <w:r>
              <w:t>SPP &amp; District</w:t>
            </w:r>
          </w:p>
        </w:tc>
        <w:tc>
          <w:tcPr>
            <w:tcW w:w="4223" w:type="dxa"/>
          </w:tcPr>
          <w:p w14:paraId="3457A131" w14:textId="77777777" w:rsidR="009E583C" w:rsidRDefault="009E583C" w:rsidP="00095C68">
            <w:pPr>
              <w:cnfStyle w:val="000000100000" w:firstRow="0" w:lastRow="0" w:firstColumn="0" w:lastColumn="0" w:oddVBand="0" w:evenVBand="0" w:oddHBand="1" w:evenHBand="0" w:firstRowFirstColumn="0" w:firstRowLastColumn="0" w:lastRowFirstColumn="0" w:lastRowLastColumn="0"/>
            </w:pPr>
            <w:r>
              <w:t xml:space="preserve">SPP will issue a Statement of Damage for the District to sign, executed document will be exchanged for the settlement funds. </w:t>
            </w:r>
          </w:p>
        </w:tc>
      </w:tr>
    </w:tbl>
    <w:p w14:paraId="5AF5950A" w14:textId="77777777" w:rsidR="00036D7E" w:rsidRPr="00036D7E" w:rsidRDefault="00036D7E" w:rsidP="00036D7E">
      <w:pPr>
        <w:pStyle w:val="NoSpacing"/>
        <w:rPr>
          <w:b/>
        </w:rPr>
      </w:pPr>
      <w:r w:rsidRPr="00036D7E">
        <w:rPr>
          <w:b/>
        </w:rPr>
        <w:t xml:space="preserve">Scenario Outline </w:t>
      </w:r>
      <w:r>
        <w:rPr>
          <w:b/>
        </w:rPr>
        <w:t>3</w:t>
      </w:r>
    </w:p>
    <w:p w14:paraId="1A639A65" w14:textId="77777777" w:rsidR="00036D7E" w:rsidRPr="00DB6E44" w:rsidRDefault="00036D7E" w:rsidP="00036D7E">
      <w:r w:rsidRPr="00DB6E44">
        <w:t xml:space="preserve">SD vehicle </w:t>
      </w:r>
      <w:r>
        <w:t>sustains windshield damage and requires replacement</w:t>
      </w:r>
      <w:r w:rsidRPr="00DB6E44">
        <w:t xml:space="preserve">.  </w:t>
      </w:r>
      <w:r>
        <w:t>T</w:t>
      </w:r>
      <w:r w:rsidRPr="00DB6E44">
        <w:t xml:space="preserve">his is a case where the SD </w:t>
      </w:r>
      <w:r w:rsidR="001B7837">
        <w:t>only needs to report the incident to SPP if the costs to repair the wi</w:t>
      </w:r>
      <w:r w:rsidR="00C14A52">
        <w:t>ndshield are greater than $1000.</w:t>
      </w:r>
      <w:r w:rsidR="001B7837">
        <w:t xml:space="preserve"> </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2161"/>
        <w:gridCol w:w="4223"/>
      </w:tblGrid>
      <w:tr w:rsidR="00036D7E" w14:paraId="1D1B3D8C" w14:textId="77777777" w:rsidTr="00897E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A26CE88" w14:textId="77777777" w:rsidR="00036D7E" w:rsidRDefault="00036D7E" w:rsidP="00897ED6">
            <w:r>
              <w:t xml:space="preserve">Claims Processing  Steps </w:t>
            </w:r>
          </w:p>
        </w:tc>
        <w:tc>
          <w:tcPr>
            <w:tcW w:w="2161" w:type="dxa"/>
          </w:tcPr>
          <w:p w14:paraId="3DCE404D" w14:textId="77777777" w:rsidR="00036D7E" w:rsidRDefault="00036D7E" w:rsidP="00897ED6">
            <w:pPr>
              <w:cnfStyle w:val="100000000000" w:firstRow="1" w:lastRow="0" w:firstColumn="0" w:lastColumn="0" w:oddVBand="0" w:evenVBand="0" w:oddHBand="0" w:evenHBand="0" w:firstRowFirstColumn="0" w:firstRowLastColumn="0" w:lastRowFirstColumn="0" w:lastRowLastColumn="0"/>
            </w:pPr>
            <w:r>
              <w:t xml:space="preserve">Party Involved </w:t>
            </w:r>
          </w:p>
        </w:tc>
        <w:tc>
          <w:tcPr>
            <w:tcW w:w="4223" w:type="dxa"/>
          </w:tcPr>
          <w:p w14:paraId="2C859E6B" w14:textId="77777777" w:rsidR="00036D7E" w:rsidRDefault="00036D7E" w:rsidP="00897ED6">
            <w:pPr>
              <w:cnfStyle w:val="100000000000" w:firstRow="1" w:lastRow="0" w:firstColumn="0" w:lastColumn="0" w:oddVBand="0" w:evenVBand="0" w:oddHBand="0" w:evenHBand="0" w:firstRowFirstColumn="0" w:firstRowLastColumn="0" w:lastRowFirstColumn="0" w:lastRowLastColumn="0"/>
            </w:pPr>
            <w:r>
              <w:t>Action &amp; Comment</w:t>
            </w:r>
          </w:p>
        </w:tc>
      </w:tr>
      <w:tr w:rsidR="00036D7E" w14:paraId="03FE8B62" w14:textId="77777777" w:rsidTr="00897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914F30F" w14:textId="77777777" w:rsidR="00036D7E" w:rsidRPr="00817A5E" w:rsidRDefault="001B7837" w:rsidP="00036D7E">
            <w:pPr>
              <w:pStyle w:val="ListParagraph"/>
              <w:numPr>
                <w:ilvl w:val="0"/>
                <w:numId w:val="4"/>
              </w:numPr>
            </w:pPr>
            <w:r>
              <w:t>Take vehicle to local glass shop</w:t>
            </w:r>
            <w:r w:rsidR="00036D7E">
              <w:t xml:space="preserve"> </w:t>
            </w:r>
            <w:r w:rsidR="00110E8E">
              <w:t>or assess internally</w:t>
            </w:r>
          </w:p>
        </w:tc>
        <w:tc>
          <w:tcPr>
            <w:tcW w:w="2161" w:type="dxa"/>
          </w:tcPr>
          <w:p w14:paraId="73BD6010" w14:textId="77777777" w:rsidR="00036D7E" w:rsidRDefault="00201907" w:rsidP="00897ED6">
            <w:pPr>
              <w:cnfStyle w:val="000000100000" w:firstRow="0" w:lastRow="0" w:firstColumn="0" w:lastColumn="0" w:oddVBand="0" w:evenVBand="0" w:oddHBand="1" w:evenHBand="0" w:firstRowFirstColumn="0" w:firstRowLastColumn="0" w:lastRowFirstColumn="0" w:lastRowLastColumn="0"/>
            </w:pPr>
            <w:r>
              <w:t>District</w:t>
            </w:r>
          </w:p>
        </w:tc>
        <w:tc>
          <w:tcPr>
            <w:tcW w:w="4223" w:type="dxa"/>
          </w:tcPr>
          <w:p w14:paraId="431B28F1" w14:textId="77777777" w:rsidR="00036D7E" w:rsidRDefault="009E583C" w:rsidP="00036D7E">
            <w:pPr>
              <w:cnfStyle w:val="000000100000" w:firstRow="0" w:lastRow="0" w:firstColumn="0" w:lastColumn="0" w:oddVBand="0" w:evenVBand="0" w:oddHBand="1" w:evenHBand="0" w:firstRowFirstColumn="0" w:firstRowLastColumn="0" w:lastRowFirstColumn="0" w:lastRowLastColumn="0"/>
            </w:pPr>
            <w:r>
              <w:t xml:space="preserve">Where the windshield is just chipped it is often possible to have a repair done, rather than a full replacement of the glass.  </w:t>
            </w:r>
            <w:r w:rsidR="00036D7E">
              <w:t xml:space="preserve">  </w:t>
            </w:r>
          </w:p>
        </w:tc>
      </w:tr>
      <w:tr w:rsidR="00036D7E" w14:paraId="6B622660" w14:textId="77777777" w:rsidTr="00897ED6">
        <w:tc>
          <w:tcPr>
            <w:cnfStyle w:val="001000000000" w:firstRow="0" w:lastRow="0" w:firstColumn="1" w:lastColumn="0" w:oddVBand="0" w:evenVBand="0" w:oddHBand="0" w:evenHBand="0" w:firstRowFirstColumn="0" w:firstRowLastColumn="0" w:lastRowFirstColumn="0" w:lastRowLastColumn="0"/>
            <w:tcW w:w="3192" w:type="dxa"/>
          </w:tcPr>
          <w:p w14:paraId="5735DC4F" w14:textId="77777777" w:rsidR="00036D7E" w:rsidRPr="00036D7E" w:rsidRDefault="009E583C" w:rsidP="00036D7E">
            <w:pPr>
              <w:pStyle w:val="ListParagraph"/>
              <w:numPr>
                <w:ilvl w:val="0"/>
                <w:numId w:val="4"/>
              </w:numPr>
            </w:pPr>
            <w:r>
              <w:t>Repair/replacement</w:t>
            </w:r>
          </w:p>
        </w:tc>
        <w:tc>
          <w:tcPr>
            <w:tcW w:w="2161" w:type="dxa"/>
          </w:tcPr>
          <w:p w14:paraId="485194E5" w14:textId="77777777" w:rsidR="00036D7E" w:rsidRDefault="00201907" w:rsidP="00897ED6">
            <w:pPr>
              <w:cnfStyle w:val="000000000000" w:firstRow="0" w:lastRow="0" w:firstColumn="0" w:lastColumn="0" w:oddVBand="0" w:evenVBand="0" w:oddHBand="0" w:evenHBand="0" w:firstRowFirstColumn="0" w:firstRowLastColumn="0" w:lastRowFirstColumn="0" w:lastRowLastColumn="0"/>
            </w:pPr>
            <w:r>
              <w:t>District</w:t>
            </w:r>
          </w:p>
        </w:tc>
        <w:tc>
          <w:tcPr>
            <w:tcW w:w="4223" w:type="dxa"/>
          </w:tcPr>
          <w:p w14:paraId="7CC9F8FE" w14:textId="77777777" w:rsidR="00036D7E" w:rsidRDefault="009E583C" w:rsidP="00897ED6">
            <w:pPr>
              <w:cnfStyle w:val="000000000000" w:firstRow="0" w:lastRow="0" w:firstColumn="0" w:lastColumn="0" w:oddVBand="0" w:evenVBand="0" w:oddHBand="0" w:evenHBand="0" w:firstRowFirstColumn="0" w:firstRowLastColumn="0" w:lastRowFirstColumn="0" w:lastRowLastColumn="0"/>
            </w:pPr>
            <w:r>
              <w:t xml:space="preserve">If not repairable, District must authorize and approve replacement.   </w:t>
            </w:r>
            <w:r w:rsidRPr="009E583C">
              <w:t xml:space="preserve">District pays approved costs to shop directly.  </w:t>
            </w:r>
          </w:p>
        </w:tc>
      </w:tr>
      <w:tr w:rsidR="00036D7E" w14:paraId="483F3EB4" w14:textId="77777777" w:rsidTr="00897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F6725B1" w14:textId="77777777" w:rsidR="00036D7E" w:rsidRPr="00036D7E" w:rsidRDefault="009E583C" w:rsidP="009E583C">
            <w:pPr>
              <w:pStyle w:val="ListParagraph"/>
              <w:numPr>
                <w:ilvl w:val="0"/>
                <w:numId w:val="4"/>
              </w:numPr>
            </w:pPr>
            <w:r>
              <w:t>Submission of invoices</w:t>
            </w:r>
          </w:p>
        </w:tc>
        <w:tc>
          <w:tcPr>
            <w:tcW w:w="2161" w:type="dxa"/>
          </w:tcPr>
          <w:p w14:paraId="231DB1AC" w14:textId="77777777" w:rsidR="00036D7E" w:rsidRDefault="00201907" w:rsidP="009E583C">
            <w:pPr>
              <w:cnfStyle w:val="000000100000" w:firstRow="0" w:lastRow="0" w:firstColumn="0" w:lastColumn="0" w:oddVBand="0" w:evenVBand="0" w:oddHBand="1" w:evenHBand="0" w:firstRowFirstColumn="0" w:firstRowLastColumn="0" w:lastRowFirstColumn="0" w:lastRowLastColumn="0"/>
            </w:pPr>
            <w:r>
              <w:t>District</w:t>
            </w:r>
          </w:p>
        </w:tc>
        <w:tc>
          <w:tcPr>
            <w:tcW w:w="4223" w:type="dxa"/>
          </w:tcPr>
          <w:p w14:paraId="4535DA11" w14:textId="77777777" w:rsidR="00036D7E" w:rsidRDefault="009E583C" w:rsidP="001E18B4">
            <w:pPr>
              <w:pStyle w:val="ListParagraph"/>
              <w:numPr>
                <w:ilvl w:val="0"/>
                <w:numId w:val="5"/>
              </w:numPr>
              <w:ind w:left="360"/>
              <w:cnfStyle w:val="000000100000" w:firstRow="0" w:lastRow="0" w:firstColumn="0" w:lastColumn="0" w:oddVBand="0" w:evenVBand="0" w:oddHBand="1" w:evenHBand="0" w:firstRowFirstColumn="0" w:firstRowLastColumn="0" w:lastRowFirstColumn="0" w:lastRowLastColumn="0"/>
            </w:pPr>
            <w:r>
              <w:t xml:space="preserve">Repair cost less than $1000?  Nothing further required. </w:t>
            </w:r>
          </w:p>
          <w:p w14:paraId="3DFB9C10" w14:textId="77777777" w:rsidR="009E583C" w:rsidRDefault="009E583C" w:rsidP="001E18B4">
            <w:pPr>
              <w:pStyle w:val="ListParagraph"/>
              <w:numPr>
                <w:ilvl w:val="0"/>
                <w:numId w:val="5"/>
              </w:numPr>
              <w:ind w:left="360"/>
              <w:cnfStyle w:val="000000100000" w:firstRow="0" w:lastRow="0" w:firstColumn="0" w:lastColumn="0" w:oddVBand="0" w:evenVBand="0" w:oddHBand="1" w:evenHBand="0" w:firstRowFirstColumn="0" w:firstRowLastColumn="0" w:lastRowFirstColumn="0" w:lastRowLastColumn="0"/>
            </w:pPr>
            <w:r>
              <w:t xml:space="preserve">Repair cost greater than $1000? </w:t>
            </w:r>
          </w:p>
          <w:p w14:paraId="789EDC23" w14:textId="77777777" w:rsidR="009E583C" w:rsidRDefault="009E583C" w:rsidP="001E18B4">
            <w:pPr>
              <w:pStyle w:val="ListParagraph"/>
              <w:ind w:left="360"/>
              <w:cnfStyle w:val="000000100000" w:firstRow="0" w:lastRow="0" w:firstColumn="0" w:lastColumn="0" w:oddVBand="0" w:evenVBand="0" w:oddHBand="1" w:evenHBand="0" w:firstRowFirstColumn="0" w:firstRowLastColumn="0" w:lastRowFirstColumn="0" w:lastRowLastColumn="0"/>
            </w:pPr>
            <w:r w:rsidRPr="009E583C">
              <w:t xml:space="preserve">Submit new SPP claim reports via online incident reporting form at: </w:t>
            </w:r>
            <w:hyperlink r:id="rId11" w:history="1">
              <w:r w:rsidRPr="005723C8">
                <w:rPr>
                  <w:rStyle w:val="Hyperlink"/>
                </w:rPr>
                <w:t>www.incident-request.org</w:t>
              </w:r>
            </w:hyperlink>
          </w:p>
          <w:p w14:paraId="0170321D" w14:textId="77777777" w:rsidR="009E583C" w:rsidRDefault="009E583C" w:rsidP="001E18B4">
            <w:pPr>
              <w:pStyle w:val="ListParagraph"/>
              <w:ind w:left="360"/>
              <w:cnfStyle w:val="000000100000" w:firstRow="0" w:lastRow="0" w:firstColumn="0" w:lastColumn="0" w:oddVBand="0" w:evenVBand="0" w:oddHBand="1" w:evenHBand="0" w:firstRowFirstColumn="0" w:firstRowLastColumn="0" w:lastRowFirstColumn="0" w:lastRowLastColumn="0"/>
            </w:pPr>
            <w:r w:rsidRPr="009E583C">
              <w:t xml:space="preserve">Attach a copy of the paid invoice with claims submission.  </w:t>
            </w:r>
          </w:p>
        </w:tc>
      </w:tr>
      <w:tr w:rsidR="00036D7E" w14:paraId="7D817C38" w14:textId="77777777" w:rsidTr="00477965">
        <w:tc>
          <w:tcPr>
            <w:cnfStyle w:val="001000000000" w:firstRow="0" w:lastRow="0" w:firstColumn="1" w:lastColumn="0" w:oddVBand="0" w:evenVBand="0" w:oddHBand="0" w:evenHBand="0" w:firstRowFirstColumn="0" w:firstRowLastColumn="0" w:lastRowFirstColumn="0" w:lastRowLastColumn="0"/>
            <w:tcW w:w="3192" w:type="dxa"/>
            <w:tcBorders>
              <w:bottom w:val="single" w:sz="4" w:space="0" w:color="auto"/>
            </w:tcBorders>
          </w:tcPr>
          <w:p w14:paraId="3D5553C3" w14:textId="77777777" w:rsidR="00036D7E" w:rsidRPr="00036D7E" w:rsidRDefault="009E583C" w:rsidP="00036D7E">
            <w:pPr>
              <w:pStyle w:val="ListParagraph"/>
              <w:numPr>
                <w:ilvl w:val="0"/>
                <w:numId w:val="4"/>
              </w:numPr>
            </w:pPr>
            <w:r>
              <w:t>Settlement</w:t>
            </w:r>
          </w:p>
        </w:tc>
        <w:tc>
          <w:tcPr>
            <w:tcW w:w="2161" w:type="dxa"/>
            <w:tcBorders>
              <w:bottom w:val="single" w:sz="4" w:space="0" w:color="auto"/>
            </w:tcBorders>
          </w:tcPr>
          <w:p w14:paraId="0D7B3303" w14:textId="77777777" w:rsidR="00036D7E" w:rsidRDefault="009E583C" w:rsidP="00897ED6">
            <w:pPr>
              <w:cnfStyle w:val="000000000000" w:firstRow="0" w:lastRow="0" w:firstColumn="0" w:lastColumn="0" w:oddVBand="0" w:evenVBand="0" w:oddHBand="0" w:evenHBand="0" w:firstRowFirstColumn="0" w:firstRowLastColumn="0" w:lastRowFirstColumn="0" w:lastRowLastColumn="0"/>
            </w:pPr>
            <w:r>
              <w:t>SPP</w:t>
            </w:r>
          </w:p>
        </w:tc>
        <w:tc>
          <w:tcPr>
            <w:tcW w:w="4223" w:type="dxa"/>
            <w:tcBorders>
              <w:bottom w:val="single" w:sz="4" w:space="0" w:color="auto"/>
            </w:tcBorders>
          </w:tcPr>
          <w:p w14:paraId="4A60C564" w14:textId="77777777" w:rsidR="00036D7E" w:rsidRDefault="009E583C" w:rsidP="00897ED6">
            <w:pPr>
              <w:cnfStyle w:val="000000000000" w:firstRow="0" w:lastRow="0" w:firstColumn="0" w:lastColumn="0" w:oddVBand="0" w:evenVBand="0" w:oddHBand="0" w:evenHBand="0" w:firstRowFirstColumn="0" w:firstRowLastColumn="0" w:lastRowFirstColumn="0" w:lastRowLastColumn="0"/>
            </w:pPr>
            <w:r>
              <w:t xml:space="preserve">Reimbursement less $1000 will be sent directly to the District (no signed Statement of Damage required). </w:t>
            </w:r>
          </w:p>
        </w:tc>
      </w:tr>
    </w:tbl>
    <w:p w14:paraId="6B8769F3" w14:textId="77777777" w:rsidR="00C14A52" w:rsidRPr="00315841" w:rsidRDefault="00C14A52" w:rsidP="001E18B4">
      <w:pPr>
        <w:pStyle w:val="NoSpacing"/>
      </w:pPr>
    </w:p>
    <w:sectPr w:rsidR="00C14A52" w:rsidRPr="00315841">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rmour, Suzanne FIN:EX" w:date="2016-06-08T14:33:00Z" w:initials="ASF">
    <w:p w14:paraId="44F887FD" w14:textId="77777777" w:rsidR="001B7837" w:rsidRDefault="001B7837">
      <w:pPr>
        <w:pStyle w:val="CommentText"/>
      </w:pPr>
      <w:r>
        <w:rPr>
          <w:rStyle w:val="CommentReference"/>
        </w:rPr>
        <w:annotationRef/>
      </w:r>
      <w:r>
        <w:t xml:space="preserve">ICBC may want to include a bit of information about what they require for the management of the potential liability claim, but we strongly don’t recommend that we describe that process or make any commitments on their behalf.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F887F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16A7A"/>
    <w:multiLevelType w:val="hybridMultilevel"/>
    <w:tmpl w:val="5278276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15A626D1"/>
    <w:multiLevelType w:val="hybridMultilevel"/>
    <w:tmpl w:val="D2BC07F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2F1577F9"/>
    <w:multiLevelType w:val="hybridMultilevel"/>
    <w:tmpl w:val="D2BC07F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360633AC"/>
    <w:multiLevelType w:val="hybridMultilevel"/>
    <w:tmpl w:val="5278276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3F6242FE"/>
    <w:multiLevelType w:val="hybridMultilevel"/>
    <w:tmpl w:val="7A32555E"/>
    <w:lvl w:ilvl="0" w:tplc="1009000F">
      <w:start w:val="8"/>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59031167"/>
    <w:multiLevelType w:val="hybridMultilevel"/>
    <w:tmpl w:val="8178798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74A3CDE"/>
    <w:multiLevelType w:val="hybridMultilevel"/>
    <w:tmpl w:val="5278276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A8B"/>
    <w:rsid w:val="00036D7E"/>
    <w:rsid w:val="00110E8E"/>
    <w:rsid w:val="00124518"/>
    <w:rsid w:val="001B7837"/>
    <w:rsid w:val="001E18B4"/>
    <w:rsid w:val="00201907"/>
    <w:rsid w:val="002671F3"/>
    <w:rsid w:val="00315841"/>
    <w:rsid w:val="00320016"/>
    <w:rsid w:val="003600BD"/>
    <w:rsid w:val="00402E43"/>
    <w:rsid w:val="00477820"/>
    <w:rsid w:val="00477965"/>
    <w:rsid w:val="004B16EB"/>
    <w:rsid w:val="006F0BC1"/>
    <w:rsid w:val="007C5BF0"/>
    <w:rsid w:val="00817A5E"/>
    <w:rsid w:val="00895722"/>
    <w:rsid w:val="009E583C"/>
    <w:rsid w:val="00A33BFE"/>
    <w:rsid w:val="00A668BC"/>
    <w:rsid w:val="00C14A52"/>
    <w:rsid w:val="00CD1F4A"/>
    <w:rsid w:val="00DB6E44"/>
    <w:rsid w:val="00F137D8"/>
    <w:rsid w:val="00F84132"/>
    <w:rsid w:val="00FA3A8B"/>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836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A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3A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A8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3A8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3A8B"/>
    <w:rPr>
      <w:rFonts w:asciiTheme="majorHAnsi" w:eastAsiaTheme="majorEastAsia" w:hAnsiTheme="majorHAnsi" w:cstheme="majorBidi"/>
      <w:b/>
      <w:bCs/>
      <w:color w:val="4F81BD" w:themeColor="accent1"/>
    </w:rPr>
  </w:style>
  <w:style w:type="table" w:styleId="TableGrid">
    <w:name w:val="Table Grid"/>
    <w:basedOn w:val="TableNormal"/>
    <w:uiPriority w:val="59"/>
    <w:rsid w:val="00CD1F4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1F4A"/>
    <w:pPr>
      <w:ind w:left="720"/>
      <w:contextualSpacing/>
    </w:pPr>
    <w:rPr>
      <w:lang w:val="en-US"/>
    </w:rPr>
  </w:style>
  <w:style w:type="paragraph" w:styleId="BalloonText">
    <w:name w:val="Balloon Text"/>
    <w:basedOn w:val="Normal"/>
    <w:link w:val="BalloonTextChar"/>
    <w:uiPriority w:val="99"/>
    <w:semiHidden/>
    <w:unhideWhenUsed/>
    <w:rsid w:val="00CD1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F4A"/>
    <w:rPr>
      <w:rFonts w:ascii="Tahoma" w:hAnsi="Tahoma" w:cs="Tahoma"/>
      <w:sz w:val="16"/>
      <w:szCs w:val="16"/>
    </w:rPr>
  </w:style>
  <w:style w:type="table" w:styleId="LightList-Accent1">
    <w:name w:val="Light List Accent 1"/>
    <w:basedOn w:val="TableNormal"/>
    <w:uiPriority w:val="61"/>
    <w:rsid w:val="0031584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124518"/>
    <w:rPr>
      <w:color w:val="0000FF" w:themeColor="hyperlink"/>
      <w:u w:val="single"/>
    </w:rPr>
  </w:style>
  <w:style w:type="character" w:styleId="FollowedHyperlink">
    <w:name w:val="FollowedHyperlink"/>
    <w:basedOn w:val="DefaultParagraphFont"/>
    <w:uiPriority w:val="99"/>
    <w:semiHidden/>
    <w:unhideWhenUsed/>
    <w:rsid w:val="00124518"/>
    <w:rPr>
      <w:color w:val="800080" w:themeColor="followedHyperlink"/>
      <w:u w:val="single"/>
    </w:rPr>
  </w:style>
  <w:style w:type="paragraph" w:styleId="NoSpacing">
    <w:name w:val="No Spacing"/>
    <w:uiPriority w:val="1"/>
    <w:qFormat/>
    <w:rsid w:val="00036D7E"/>
    <w:pPr>
      <w:spacing w:after="0" w:line="240" w:lineRule="auto"/>
    </w:pPr>
  </w:style>
  <w:style w:type="character" w:styleId="CommentReference">
    <w:name w:val="annotation reference"/>
    <w:basedOn w:val="DefaultParagraphFont"/>
    <w:uiPriority w:val="99"/>
    <w:semiHidden/>
    <w:unhideWhenUsed/>
    <w:rsid w:val="001B7837"/>
    <w:rPr>
      <w:sz w:val="16"/>
      <w:szCs w:val="16"/>
    </w:rPr>
  </w:style>
  <w:style w:type="paragraph" w:styleId="CommentText">
    <w:name w:val="annotation text"/>
    <w:basedOn w:val="Normal"/>
    <w:link w:val="CommentTextChar"/>
    <w:uiPriority w:val="99"/>
    <w:semiHidden/>
    <w:unhideWhenUsed/>
    <w:rsid w:val="001B7837"/>
    <w:pPr>
      <w:spacing w:line="240" w:lineRule="auto"/>
    </w:pPr>
    <w:rPr>
      <w:sz w:val="20"/>
      <w:szCs w:val="20"/>
    </w:rPr>
  </w:style>
  <w:style w:type="character" w:customStyle="1" w:styleId="CommentTextChar">
    <w:name w:val="Comment Text Char"/>
    <w:basedOn w:val="DefaultParagraphFont"/>
    <w:link w:val="CommentText"/>
    <w:uiPriority w:val="99"/>
    <w:semiHidden/>
    <w:rsid w:val="001B7837"/>
    <w:rPr>
      <w:sz w:val="20"/>
      <w:szCs w:val="20"/>
    </w:rPr>
  </w:style>
  <w:style w:type="paragraph" w:styleId="CommentSubject">
    <w:name w:val="annotation subject"/>
    <w:basedOn w:val="CommentText"/>
    <w:next w:val="CommentText"/>
    <w:link w:val="CommentSubjectChar"/>
    <w:uiPriority w:val="99"/>
    <w:semiHidden/>
    <w:unhideWhenUsed/>
    <w:rsid w:val="001B7837"/>
    <w:rPr>
      <w:b/>
      <w:bCs/>
    </w:rPr>
  </w:style>
  <w:style w:type="character" w:customStyle="1" w:styleId="CommentSubjectChar">
    <w:name w:val="Comment Subject Char"/>
    <w:basedOn w:val="CommentTextChar"/>
    <w:link w:val="CommentSubject"/>
    <w:uiPriority w:val="99"/>
    <w:semiHidden/>
    <w:rsid w:val="001B78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cident-request.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hyperlink" Target="mailto:fleet.claims@icbc.com" TargetMode="External"/><Relationship Id="rId9" Type="http://schemas.openxmlformats.org/officeDocument/2006/relationships/hyperlink" Target="http://www.incident-request.org" TargetMode="External"/><Relationship Id="rId10" Type="http://schemas.openxmlformats.org/officeDocument/2006/relationships/hyperlink" Target="http://www.incident-requ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A85E6-DB45-524A-95BB-67019D16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5308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Dave Mell</cp:lastModifiedBy>
  <cp:revision>2</cp:revision>
  <cp:lastPrinted>2016-06-08T20:33:00Z</cp:lastPrinted>
  <dcterms:created xsi:type="dcterms:W3CDTF">2017-01-19T17:10:00Z</dcterms:created>
  <dcterms:modified xsi:type="dcterms:W3CDTF">2017-01-19T17:10:00Z</dcterms:modified>
</cp:coreProperties>
</file>